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DF74BF4" w14:textId="7C696A83" w:rsidR="009E72F7" w:rsidRPr="009F60A9" w:rsidRDefault="009F60A9" w:rsidP="4314D683">
      <w:pPr>
        <w:spacing w:after="160" w:line="259" w:lineRule="auto"/>
        <w:rPr>
          <w:rFonts w:asciiTheme="majorHAnsi" w:eastAsiaTheme="majorEastAsia" w:hAnsiTheme="majorHAnsi" w:cstheme="majorBidi"/>
        </w:rPr>
      </w:pPr>
      <w:r>
        <w:rPr>
          <w:rFonts w:ascii="Segoe UI" w:hAnsi="Segoe UI" w:cs="Segoe U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7C1E94" wp14:editId="0C6863F2">
                <wp:simplePos x="0" y="0"/>
                <wp:positionH relativeFrom="page">
                  <wp:align>left</wp:align>
                </wp:positionH>
                <wp:positionV relativeFrom="paragraph">
                  <wp:posOffset>3461658</wp:posOffset>
                </wp:positionV>
                <wp:extent cx="7778115" cy="6768680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115" cy="6768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3C398" id="Rektangel 2" o:spid="_x0000_s1026" style="position:absolute;margin-left:0;margin-top:272.55pt;width:612.45pt;height:532.95pt;z-index:25165414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" fillcolor="#b0dfa0 [1944]" stroked="f" strokeweight="1pt">
                <v:fill opacity="46003f"/>
                <w10:wrap anchorx="page"/>
              </v:rect>
            </w:pict>
          </mc:Fallback>
        </mc:AlternateContent>
      </w:r>
      <w:r w:rsidRPr="00DF5428">
        <w:rPr>
          <w:rFonts w:ascii="Segoe UI" w:hAnsi="Segoe UI" w:cs="Segoe UI"/>
          <w:b/>
          <w:noProof/>
          <w:sz w:val="36"/>
          <w:lang w:eastAsia="nb-NO"/>
        </w:rPr>
        <w:drawing>
          <wp:anchor distT="0" distB="0" distL="114300" distR="114300" simplePos="0" relativeHeight="251658240" behindDoc="0" locked="0" layoutInCell="1" allowOverlap="1" wp14:anchorId="253CF9AF" wp14:editId="0F42D91E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652505" cy="665018"/>
            <wp:effectExtent l="0" t="0" r="0" b="1905"/>
            <wp:wrapNone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mmh-logo-h-sort-1112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505" cy="665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A897E" wp14:editId="6499A817">
                <wp:simplePos x="0" y="0"/>
                <wp:positionH relativeFrom="margin">
                  <wp:align>center</wp:align>
                </wp:positionH>
                <wp:positionV relativeFrom="paragraph">
                  <wp:posOffset>2739654</wp:posOffset>
                </wp:positionV>
                <wp:extent cx="3439305" cy="1856695"/>
                <wp:effectExtent l="0" t="0" r="889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305" cy="185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3570F" w14:textId="77777777" w:rsidR="009F60A9" w:rsidRDefault="009F60A9" w:rsidP="009F60A9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sz w:val="52"/>
                                <w:szCs w:val="52"/>
                              </w:rPr>
                              <w:t>Forenklet veileder for søknad om akkreditering av studieprogram</w:t>
                            </w:r>
                          </w:p>
                          <w:p w14:paraId="3F8FA587" w14:textId="77777777" w:rsidR="009F60A9" w:rsidRPr="006F59AC" w:rsidRDefault="009F60A9" w:rsidP="009F60A9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32"/>
                                <w:szCs w:val="64"/>
                              </w:rPr>
                            </w:pPr>
                            <w:r w:rsidRPr="006F59AC">
                              <w:rPr>
                                <w:rFonts w:ascii="Franklin Gothic Book" w:hAnsi="Franklin Gothic Book"/>
                                <w:sz w:val="32"/>
                                <w:szCs w:val="64"/>
                              </w:rPr>
                              <w:t>VED DMMH</w:t>
                            </w:r>
                          </w:p>
                          <w:p w14:paraId="04CE0609" w14:textId="77777777" w:rsidR="009F60A9" w:rsidRDefault="009F60A9" w:rsidP="009F60A9">
                            <w:pPr>
                              <w:jc w:val="right"/>
                              <w:rPr>
                                <w:rFonts w:ascii="Franklin Gothic Book" w:hAnsi="Franklin Gothic Book"/>
                                <w:sz w:val="56"/>
                                <w:szCs w:val="64"/>
                              </w:rPr>
                            </w:pPr>
                          </w:p>
                          <w:p w14:paraId="6ECA4083" w14:textId="77777777" w:rsidR="009F60A9" w:rsidRPr="009E72F7" w:rsidRDefault="009F60A9" w:rsidP="009F60A9">
                            <w:pPr>
                              <w:jc w:val="right"/>
                              <w:rPr>
                                <w:rFonts w:ascii="Franklin Gothic Demi" w:hAnsi="Franklin Gothic Demi"/>
                                <w:sz w:val="32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A89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5.7pt;width:270.8pt;height:146.2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" filled="f" stroked="f" strokeweight=".5pt">
                <v:textbox inset="0,0,0,0">
                  <w:txbxContent>
                    <w:p w14:paraId="2FE3570F" w14:textId="77777777" w:rsidR="009F60A9" w:rsidRDefault="009F60A9" w:rsidP="009F60A9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sz w:val="52"/>
                          <w:szCs w:val="52"/>
                        </w:rPr>
                        <w:t>Forenklet veileder for søknad om akkreditering av studieprogram</w:t>
                      </w:r>
                    </w:p>
                    <w:p w14:paraId="3F8FA587" w14:textId="77777777" w:rsidR="009F60A9" w:rsidRPr="006F59AC" w:rsidRDefault="009F60A9" w:rsidP="009F60A9">
                      <w:pPr>
                        <w:jc w:val="center"/>
                        <w:rPr>
                          <w:rFonts w:ascii="Franklin Gothic Book" w:hAnsi="Franklin Gothic Book"/>
                          <w:sz w:val="32"/>
                          <w:szCs w:val="64"/>
                        </w:rPr>
                      </w:pPr>
                      <w:r w:rsidRPr="006F59AC">
                        <w:rPr>
                          <w:rFonts w:ascii="Franklin Gothic Book" w:hAnsi="Franklin Gothic Book"/>
                          <w:sz w:val="32"/>
                          <w:szCs w:val="64"/>
                        </w:rPr>
                        <w:t>VED DMMH</w:t>
                      </w:r>
                    </w:p>
                    <w:p w14:paraId="04CE0609" w14:textId="77777777" w:rsidR="009F60A9" w:rsidRDefault="009F60A9" w:rsidP="009F60A9">
                      <w:pPr>
                        <w:jc w:val="right"/>
                        <w:rPr>
                          <w:rFonts w:ascii="Franklin Gothic Book" w:hAnsi="Franklin Gothic Book"/>
                          <w:sz w:val="56"/>
                          <w:szCs w:val="64"/>
                        </w:rPr>
                      </w:pPr>
                    </w:p>
                    <w:p w14:paraId="6ECA4083" w14:textId="77777777" w:rsidR="009F60A9" w:rsidRPr="009E72F7" w:rsidRDefault="009F60A9" w:rsidP="009F60A9">
                      <w:pPr>
                        <w:jc w:val="right"/>
                        <w:rPr>
                          <w:rFonts w:ascii="Franklin Gothic Demi" w:hAnsi="Franklin Gothic Demi"/>
                          <w:sz w:val="32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E83DC" wp14:editId="04058B74">
                <wp:simplePos x="0" y="0"/>
                <wp:positionH relativeFrom="margin">
                  <wp:align>center</wp:align>
                </wp:positionH>
                <wp:positionV relativeFrom="paragraph">
                  <wp:posOffset>2324546</wp:posOffset>
                </wp:positionV>
                <wp:extent cx="3783012" cy="2708805"/>
                <wp:effectExtent l="38100" t="38100" r="46355" b="34925"/>
                <wp:wrapNone/>
                <wp:docPr id="21" name="자유형: 도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012" cy="2708805"/>
                        </a:xfrm>
                        <a:custGeom>
                          <a:avLst/>
                          <a:gdLst>
                            <a:gd name="connsiteX0" fmla="*/ 0 w 2741949"/>
                            <a:gd name="connsiteY0" fmla="*/ 0 h 2741896"/>
                            <a:gd name="connsiteX1" fmla="*/ 2741950 w 2741949"/>
                            <a:gd name="connsiteY1" fmla="*/ 0 h 2741896"/>
                            <a:gd name="connsiteX2" fmla="*/ 2741950 w 2741949"/>
                            <a:gd name="connsiteY2" fmla="*/ 2741897 h 2741896"/>
                            <a:gd name="connsiteX3" fmla="*/ 0 w 2741949"/>
                            <a:gd name="connsiteY3" fmla="*/ 2741897 h 2741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741949" h="2741896">
                              <a:moveTo>
                                <a:pt x="0" y="0"/>
                              </a:moveTo>
                              <a:lnTo>
                                <a:pt x="2741950" y="0"/>
                              </a:lnTo>
                              <a:lnTo>
                                <a:pt x="2741950" y="2741897"/>
                              </a:lnTo>
                              <a:lnTo>
                                <a:pt x="0" y="27418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76200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CE4AE" id="자유형: 도형 21" o:spid="_x0000_s1026" style="position:absolute;margin-left:0;margin-top:183.05pt;width:297.85pt;height:213.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2741949,274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" path="m,l2741950,r,2741897l,2741897,,xe" fillcolor="white [3212]" strokecolor="black [3213]" strokeweight="6pt">
                <v:stroke joinstyle="miter"/>
                <v:path arrowok="t" o:connecttype="custom" o:connectlocs="0,0;3783013,0;3783013,2708806;0,2708806" o:connectangles="0,0,0,0"/>
                <w10:wrap anchorx="margin"/>
              </v:shape>
            </w:pict>
          </mc:Fallback>
        </mc:AlternateContent>
      </w:r>
      <w:r w:rsidR="006F59AC" w:rsidRPr="00DF5428">
        <w:rPr>
          <w:rFonts w:ascii="Segoe UI" w:hAnsi="Segoe UI" w:cs="Segoe U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1B0529" wp14:editId="62A0594A">
                <wp:simplePos x="0" y="0"/>
                <wp:positionH relativeFrom="margin">
                  <wp:posOffset>4496937</wp:posOffset>
                </wp:positionH>
                <wp:positionV relativeFrom="paragraph">
                  <wp:posOffset>8052180</wp:posOffset>
                </wp:positionV>
                <wp:extent cx="2272030" cy="1352332"/>
                <wp:effectExtent l="0" t="0" r="0" b="635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352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A809" w14:textId="77777777" w:rsidR="00AA3BE1" w:rsidRDefault="00AA3BE1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5A39BBE3" w14:textId="77777777" w:rsidR="00AA3BE1" w:rsidRDefault="00AA3BE1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41C8F396" w14:textId="77777777" w:rsidR="00AA3BE1" w:rsidRDefault="00AA3BE1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CC97541" w14:textId="77777777" w:rsidR="00AA3BE1" w:rsidRDefault="00AA3BE1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Vedtatt av Rektor, 2</w:t>
                            </w:r>
                            <w:r w:rsidR="00BD0A59"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</w:rPr>
                              <w:t>.0</w:t>
                            </w:r>
                            <w:r w:rsidR="00BD0A59"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</w:rPr>
                              <w:t>.2023</w:t>
                            </w:r>
                          </w:p>
                          <w:p w14:paraId="59D86517" w14:textId="7425CB33" w:rsidR="00DF5428" w:rsidRDefault="00DF5428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Revidert </w:t>
                            </w:r>
                            <w:r w:rsidR="009F60A9">
                              <w:rPr>
                                <w:sz w:val="18"/>
                              </w:rPr>
                              <w:t>oktober 2024</w:t>
                            </w:r>
                          </w:p>
                          <w:p w14:paraId="29D6B04F" w14:textId="77777777" w:rsidR="00AA3BE1" w:rsidRDefault="00AA3BE1" w:rsidP="00421154">
                            <w:pPr>
                              <w:pStyle w:val="Malgun"/>
                              <w:spacing w:after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72A3D3EC" w14:textId="77777777" w:rsidR="00AA3BE1" w:rsidRDefault="00AA3BE1" w:rsidP="00227358">
                            <w:pPr>
                              <w:pStyle w:val="Malgun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D0B940D" w14:textId="77777777" w:rsidR="00AA3BE1" w:rsidRPr="00291335" w:rsidRDefault="00AA3BE1" w:rsidP="00227358">
                            <w:pPr>
                              <w:pStyle w:val="Malgun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E27B00A" w14:textId="77777777" w:rsidR="00AA3BE1" w:rsidRDefault="00AA3BE1" w:rsidP="00227358"/>
                          <w:p w14:paraId="39735219" w14:textId="77777777" w:rsidR="00AA3BE1" w:rsidRPr="00FD40BC" w:rsidRDefault="00AA3BE1" w:rsidP="00227358">
                            <w:pPr>
                              <w:pStyle w:val="StilMalgul"/>
                              <w:rPr>
                                <w:sz w:val="72"/>
                                <w:szCs w:val="64"/>
                              </w:rPr>
                            </w:pPr>
                            <w:r w:rsidRPr="00B81AE4">
                              <w:t xml:space="preserve">DMMH skal ha et inkluderende lærings- og arbeidsmiljø for studenter og ansatte preget </w:t>
                            </w:r>
                            <w:proofErr w:type="spellStart"/>
                            <w:r w:rsidRPr="00B81AE4">
                              <w:t>a</w:t>
                            </w:r>
                            <w:r>
                              <w:t>FORANKRING</w:t>
                            </w:r>
                            <w:proofErr w:type="spellEnd"/>
                            <w:r>
                              <w:t xml:space="preserve"> OG PRINSIPPER FOR </w:t>
                            </w:r>
                            <w:r w:rsidRPr="00927E2A">
                              <w:t>TILRETTELEGGINGSARBEIDET</w:t>
                            </w:r>
                          </w:p>
                          <w:p w14:paraId="60061E4C" w14:textId="77777777" w:rsidR="00AA3BE1" w:rsidRDefault="00AA3BE1" w:rsidP="00227358"/>
                          <w:p w14:paraId="6032445C" w14:textId="77777777" w:rsidR="00AA3BE1" w:rsidRPr="00FD40BC" w:rsidRDefault="00AA3BE1" w:rsidP="00227358">
                            <w:pPr>
                              <w:pStyle w:val="Ingenmellomrom"/>
                              <w:rPr>
                                <w:sz w:val="72"/>
                                <w:szCs w:val="64"/>
                              </w:rPr>
                            </w:pPr>
                            <w:r w:rsidRPr="00745C62">
                              <w:t>IN</w:t>
                            </w:r>
                            <w:r w:rsidRPr="00F11D55">
                              <w:t>FORVENTNINGER</w:t>
                            </w:r>
                            <w:r>
                              <w:t xml:space="preserve"> TIL ADMINISTRASJON FOR </w:t>
                            </w:r>
                            <w:r w:rsidRPr="00927E2A">
                              <w:t>TILRETTELEGGINGSARBEIDET</w:t>
                            </w:r>
                          </w:p>
                          <w:p w14:paraId="44EAFD9C" w14:textId="77777777" w:rsidR="00AA3BE1" w:rsidRDefault="00AA3BE1" w:rsidP="00227358"/>
                          <w:p w14:paraId="44186FB6" w14:textId="77777777" w:rsidR="00AA3BE1" w:rsidRDefault="00AA3BE1" w:rsidP="00227358">
                            <w:pPr>
                              <w:pStyle w:val="StilMalgul"/>
                            </w:pPr>
                            <w:r w:rsidRPr="00162CD8">
                              <w:t>INNLEDNING</w:t>
                            </w:r>
                          </w:p>
                          <w:p w14:paraId="54CC872C" w14:textId="77777777" w:rsidR="00AA3BE1" w:rsidRPr="00FD40BC" w:rsidRDefault="00AA3BE1" w:rsidP="00227358">
                            <w:pPr>
                              <w:pStyle w:val="StilMalgul"/>
                              <w:rPr>
                                <w:sz w:val="72"/>
                                <w:szCs w:val="64"/>
                              </w:rPr>
                            </w:pPr>
                            <w:r w:rsidRPr="00F11D55">
                              <w:t>FORVENTNINGER</w:t>
                            </w:r>
                            <w:r>
                              <w:t>FYSISK LÆRINGSMILJØ</w:t>
                            </w:r>
                            <w:r w:rsidRPr="00745C62">
                              <w:t>DNING</w:t>
                            </w:r>
                            <w:r>
                              <w:t xml:space="preserve">FORANKRING OG PRINSIPPER FOR </w:t>
                            </w:r>
                            <w:r w:rsidRPr="00927E2A">
                              <w:t>TILRETTELEGGINGSARBEIDET</w:t>
                            </w:r>
                          </w:p>
                          <w:p w14:paraId="4B94D5A5" w14:textId="77777777" w:rsidR="00AA3BE1" w:rsidRDefault="00AA3BE1" w:rsidP="00227358"/>
                          <w:p w14:paraId="4405C902" w14:textId="77777777" w:rsidR="00AA3BE1" w:rsidRPr="00FD40BC" w:rsidRDefault="00AA3BE1" w:rsidP="00227358">
                            <w:pPr>
                              <w:pStyle w:val="Ingenmellomrom"/>
                              <w:rPr>
                                <w:sz w:val="72"/>
                                <w:szCs w:val="64"/>
                              </w:rPr>
                            </w:pPr>
                            <w:r w:rsidRPr="00745C62">
                              <w:t>INNLED</w:t>
                            </w:r>
                            <w:r>
                              <w:t>TILRETTELEGGING OG BRUK AV DIGITALE VERKTØY</w:t>
                            </w:r>
                            <w:r w:rsidRPr="00927E2A">
                              <w:t>GGINGSARBEIDET</w:t>
                            </w:r>
                          </w:p>
                          <w:p w14:paraId="3DEEC669" w14:textId="77777777" w:rsidR="00AA3BE1" w:rsidRDefault="00AA3BE1" w:rsidP="00227358"/>
                          <w:p w14:paraId="551AEB54" w14:textId="77777777" w:rsidR="00AA3BE1" w:rsidRPr="00FD40BC" w:rsidRDefault="00AA3BE1" w:rsidP="00227358">
                            <w:pPr>
                              <w:pStyle w:val="StilMalgul"/>
                              <w:rPr>
                                <w:sz w:val="72"/>
                                <w:szCs w:val="64"/>
                              </w:rPr>
                            </w:pPr>
                            <w:r>
                              <w:t xml:space="preserve">FORANKRING OG PRINSIPPER FOR </w:t>
                            </w:r>
                            <w:r w:rsidRPr="00927E2A">
                              <w:t>TILRETTELEGGINGSARBEIDET</w:t>
                            </w:r>
                          </w:p>
                          <w:p w14:paraId="3656B9AB" w14:textId="77777777" w:rsidR="00AA3BE1" w:rsidRDefault="00AA3BE1" w:rsidP="00227358"/>
                          <w:p w14:paraId="71CB9B6B" w14:textId="77777777" w:rsidR="00AA3BE1" w:rsidRPr="00FD40BC" w:rsidRDefault="00AA3BE1" w:rsidP="00227358">
                            <w:pPr>
                              <w:pStyle w:val="Ingenmellomrom"/>
                              <w:rPr>
                                <w:sz w:val="72"/>
                                <w:szCs w:val="64"/>
                              </w:rPr>
                            </w:pPr>
                            <w:r w:rsidRPr="00745C62">
                              <w:t>IN</w:t>
                            </w:r>
                            <w:r w:rsidRPr="00F11D55">
                              <w:t>FORVENTNINGER</w:t>
                            </w:r>
                            <w:r>
                              <w:t xml:space="preserve"> TIL ADMINISTRASJON FOR </w:t>
                            </w:r>
                            <w:r w:rsidRPr="00927E2A">
                              <w:t>TILRETTELEGGINGSARBEIDET</w:t>
                            </w:r>
                          </w:p>
                          <w:p w14:paraId="45FB0818" w14:textId="77777777" w:rsidR="00AA3BE1" w:rsidRDefault="00AA3BE1" w:rsidP="00227358"/>
                          <w:p w14:paraId="5EF73DD3" w14:textId="77777777" w:rsidR="00AA3BE1" w:rsidRDefault="00AA3BE1" w:rsidP="00227358">
                            <w:pPr>
                              <w:pStyle w:val="StilMalgul"/>
                            </w:pPr>
                            <w:r w:rsidRPr="00162CD8">
                              <w:t>INNLEDNING</w:t>
                            </w:r>
                          </w:p>
                          <w:p w14:paraId="7EB05446" w14:textId="77777777" w:rsidR="00AA3BE1" w:rsidRPr="00FD40BC" w:rsidRDefault="00AA3BE1" w:rsidP="00227358">
                            <w:pPr>
                              <w:pStyle w:val="StilMalgul"/>
                              <w:rPr>
                                <w:sz w:val="72"/>
                                <w:szCs w:val="64"/>
                              </w:rPr>
                            </w:pPr>
                            <w:r w:rsidRPr="00F11D55">
                              <w:t>FORVENTNINGER</w:t>
                            </w:r>
                            <w:r>
                              <w:t>FYSISK LÆRINGSMILJØ</w:t>
                            </w:r>
                            <w:r w:rsidRPr="00745C62">
                              <w:t>DNING</w:t>
                            </w:r>
                            <w:r>
                              <w:t xml:space="preserve">FORANKRING OG PRINSIPPER FOR </w:t>
                            </w:r>
                            <w:r w:rsidRPr="00927E2A">
                              <w:t>TILRETTELEGGINGSARBEIDET</w:t>
                            </w:r>
                          </w:p>
                          <w:p w14:paraId="049F31CB" w14:textId="77777777" w:rsidR="00AA3BE1" w:rsidRDefault="00AA3BE1" w:rsidP="00227358"/>
                          <w:p w14:paraId="4E81821A" w14:textId="77777777" w:rsidR="00AA3BE1" w:rsidRPr="00B81AE4" w:rsidRDefault="00AA3BE1" w:rsidP="00227358">
                            <w:pPr>
                              <w:pStyle w:val="Malgun"/>
                            </w:pPr>
                            <w:r w:rsidRPr="00745C62">
                              <w:t>INNLED</w:t>
                            </w:r>
                            <w:r>
                              <w:t xml:space="preserve">TILRETTELEGGING OG BRUK AV DIGITALE </w:t>
                            </w:r>
                            <w:proofErr w:type="spellStart"/>
                            <w:r>
                              <w:t>VERKTØY</w:t>
                            </w:r>
                            <w:r w:rsidRPr="00927E2A">
                              <w:t>GGINGSARBEIDET</w:t>
                            </w:r>
                            <w:r w:rsidRPr="00B81AE4">
                              <w:t>v</w:t>
                            </w:r>
                            <w:proofErr w:type="spellEnd"/>
                            <w:r w:rsidRPr="00B81AE4">
                              <w:t xml:space="preserve"> mangfold og kristne grunnverdier.</w:t>
                            </w:r>
                          </w:p>
                          <w:p w14:paraId="53128261" w14:textId="77777777" w:rsidR="00AA3BE1" w:rsidRDefault="00AA3BE1" w:rsidP="00227358"/>
                          <w:p w14:paraId="57D613A8" w14:textId="77777777" w:rsidR="00AA3BE1" w:rsidRPr="00B81AE4" w:rsidRDefault="00AA3BE1" w:rsidP="00227358">
                            <w:pPr>
                              <w:pStyle w:val="Malgun"/>
                            </w:pPr>
                            <w:r w:rsidRPr="00B81AE4">
                              <w:t xml:space="preserve"> DMMH skal ha et inkluderende lærings- og arbeidsmiljø for studenter og ansatte preget av mangfold og kristne grunnverdier.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0529" id="Tekstboks 2" o:spid="_x0000_s1027" type="#_x0000_t202" style="position:absolute;margin-left:354.1pt;margin-top:634.05pt;width:178.9pt;height:106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" filled="f" stroked="f">
                <v:textbox>
                  <w:txbxContent>
                    <w:p w14:paraId="6A05A809" w14:textId="77777777" w:rsidR="00AA3BE1" w:rsidRDefault="00AA3BE1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</w:p>
                    <w:p w14:paraId="5A39BBE3" w14:textId="77777777" w:rsidR="00AA3BE1" w:rsidRDefault="00AA3BE1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</w:p>
                    <w:p w14:paraId="41C8F396" w14:textId="77777777" w:rsidR="00AA3BE1" w:rsidRDefault="00AA3BE1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</w:p>
                    <w:p w14:paraId="3CC97541" w14:textId="77777777" w:rsidR="00AA3BE1" w:rsidRDefault="00AA3BE1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Vedtatt av Rektor, 2</w:t>
                      </w:r>
                      <w:r w:rsidR="00BD0A59">
                        <w:rPr>
                          <w:sz w:val="18"/>
                        </w:rPr>
                        <w:t>5</w:t>
                      </w:r>
                      <w:r>
                        <w:rPr>
                          <w:sz w:val="18"/>
                        </w:rPr>
                        <w:t>.0</w:t>
                      </w:r>
                      <w:r w:rsidR="00BD0A59">
                        <w:rPr>
                          <w:sz w:val="18"/>
                        </w:rPr>
                        <w:t>5</w:t>
                      </w:r>
                      <w:r>
                        <w:rPr>
                          <w:sz w:val="18"/>
                        </w:rPr>
                        <w:t>.2023</w:t>
                      </w:r>
                    </w:p>
                    <w:p w14:paraId="59D86517" w14:textId="7425CB33" w:rsidR="00DF5428" w:rsidRDefault="00DF5428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Revidert </w:t>
                      </w:r>
                      <w:r w:rsidR="009F60A9">
                        <w:rPr>
                          <w:sz w:val="18"/>
                        </w:rPr>
                        <w:t>oktober 2024</w:t>
                      </w:r>
                    </w:p>
                    <w:p w14:paraId="29D6B04F" w14:textId="77777777" w:rsidR="00AA3BE1" w:rsidRDefault="00AA3BE1" w:rsidP="00421154">
                      <w:pPr>
                        <w:pStyle w:val="Malgun"/>
                        <w:spacing w:after="0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72A3D3EC" w14:textId="77777777" w:rsidR="00AA3BE1" w:rsidRDefault="00AA3BE1" w:rsidP="00227358">
                      <w:pPr>
                        <w:pStyle w:val="Malgun"/>
                        <w:jc w:val="right"/>
                        <w:rPr>
                          <w:sz w:val="18"/>
                        </w:rPr>
                      </w:pPr>
                    </w:p>
                    <w:p w14:paraId="0D0B940D" w14:textId="77777777" w:rsidR="00AA3BE1" w:rsidRPr="00291335" w:rsidRDefault="00AA3BE1" w:rsidP="00227358">
                      <w:pPr>
                        <w:pStyle w:val="Malgun"/>
                        <w:jc w:val="right"/>
                        <w:rPr>
                          <w:sz w:val="18"/>
                        </w:rPr>
                      </w:pPr>
                    </w:p>
                    <w:p w14:paraId="0E27B00A" w14:textId="77777777" w:rsidR="00AA3BE1" w:rsidRDefault="00AA3BE1" w:rsidP="00227358"/>
                    <w:p w14:paraId="39735219" w14:textId="77777777" w:rsidR="00AA3BE1" w:rsidRPr="00FD40BC" w:rsidRDefault="00AA3BE1" w:rsidP="00227358">
                      <w:pPr>
                        <w:pStyle w:val="StilMalgul"/>
                        <w:rPr>
                          <w:sz w:val="72"/>
                          <w:szCs w:val="64"/>
                        </w:rPr>
                      </w:pPr>
                      <w:r w:rsidRPr="00B81AE4">
                        <w:t>DMMH skal ha et inkluderende lærings- og arbeidsmiljø for studenter og ansatte preget a</w:t>
                      </w:r>
                      <w:r>
                        <w:t xml:space="preserve">FORANKRING OG PRINSIPPER FOR </w:t>
                      </w:r>
                      <w:r w:rsidRPr="00927E2A">
                        <w:t>TILRETTELEGGINGSARBEIDET</w:t>
                      </w:r>
                    </w:p>
                    <w:p w14:paraId="60061E4C" w14:textId="77777777" w:rsidR="00AA3BE1" w:rsidRDefault="00AA3BE1" w:rsidP="00227358"/>
                    <w:p w14:paraId="6032445C" w14:textId="77777777" w:rsidR="00AA3BE1" w:rsidRPr="00FD40BC" w:rsidRDefault="00AA3BE1" w:rsidP="00227358">
                      <w:pPr>
                        <w:pStyle w:val="Ingenmellomrom"/>
                        <w:rPr>
                          <w:sz w:val="72"/>
                          <w:szCs w:val="64"/>
                        </w:rPr>
                      </w:pPr>
                      <w:r w:rsidRPr="00745C62">
                        <w:t>IN</w:t>
                      </w:r>
                      <w:r w:rsidRPr="00F11D55">
                        <w:t>FORVENTNINGER</w:t>
                      </w:r>
                      <w:r>
                        <w:t xml:space="preserve"> TIL ADMINISTRASJON FOR </w:t>
                      </w:r>
                      <w:r w:rsidRPr="00927E2A">
                        <w:t>TILRETTELEGGINGSARBEIDET</w:t>
                      </w:r>
                    </w:p>
                    <w:p w14:paraId="44EAFD9C" w14:textId="77777777" w:rsidR="00AA3BE1" w:rsidRDefault="00AA3BE1" w:rsidP="00227358"/>
                    <w:p w14:paraId="44186FB6" w14:textId="77777777" w:rsidR="00AA3BE1" w:rsidRDefault="00AA3BE1" w:rsidP="00227358">
                      <w:pPr>
                        <w:pStyle w:val="StilMalgul"/>
                      </w:pPr>
                      <w:r w:rsidRPr="00162CD8">
                        <w:t>INNLEDNING</w:t>
                      </w:r>
                    </w:p>
                    <w:p w14:paraId="54CC872C" w14:textId="77777777" w:rsidR="00AA3BE1" w:rsidRPr="00FD40BC" w:rsidRDefault="00AA3BE1" w:rsidP="00227358">
                      <w:pPr>
                        <w:pStyle w:val="StilMalgul"/>
                        <w:rPr>
                          <w:sz w:val="72"/>
                          <w:szCs w:val="64"/>
                        </w:rPr>
                      </w:pPr>
                      <w:r w:rsidRPr="00F11D55">
                        <w:t>FORVENTNINGER</w:t>
                      </w:r>
                      <w:r>
                        <w:t>FYSISK LÆRINGSMILJØ</w:t>
                      </w:r>
                      <w:r w:rsidRPr="00745C62">
                        <w:t>DNING</w:t>
                      </w:r>
                      <w:r>
                        <w:t xml:space="preserve">FORANKRING OG PRINSIPPER FOR </w:t>
                      </w:r>
                      <w:r w:rsidRPr="00927E2A">
                        <w:t>TILRETTELEGGINGSARBEIDET</w:t>
                      </w:r>
                    </w:p>
                    <w:p w14:paraId="4B94D5A5" w14:textId="77777777" w:rsidR="00AA3BE1" w:rsidRDefault="00AA3BE1" w:rsidP="00227358"/>
                    <w:p w14:paraId="4405C902" w14:textId="77777777" w:rsidR="00AA3BE1" w:rsidRPr="00FD40BC" w:rsidRDefault="00AA3BE1" w:rsidP="00227358">
                      <w:pPr>
                        <w:pStyle w:val="Ingenmellomrom"/>
                        <w:rPr>
                          <w:sz w:val="72"/>
                          <w:szCs w:val="64"/>
                        </w:rPr>
                      </w:pPr>
                      <w:r w:rsidRPr="00745C62">
                        <w:t>INNLED</w:t>
                      </w:r>
                      <w:r>
                        <w:t>TILRETTELEGGING OG BRUK AV DIGITALE VERKTØY</w:t>
                      </w:r>
                      <w:r w:rsidRPr="00927E2A">
                        <w:t>GGINGSARBEIDET</w:t>
                      </w:r>
                    </w:p>
                    <w:p w14:paraId="3DEEC669" w14:textId="77777777" w:rsidR="00AA3BE1" w:rsidRDefault="00AA3BE1" w:rsidP="00227358"/>
                    <w:p w14:paraId="551AEB54" w14:textId="77777777" w:rsidR="00AA3BE1" w:rsidRPr="00FD40BC" w:rsidRDefault="00AA3BE1" w:rsidP="00227358">
                      <w:pPr>
                        <w:pStyle w:val="StilMalgul"/>
                        <w:rPr>
                          <w:sz w:val="72"/>
                          <w:szCs w:val="64"/>
                        </w:rPr>
                      </w:pPr>
                      <w:r>
                        <w:t xml:space="preserve">FORANKRING OG PRINSIPPER FOR </w:t>
                      </w:r>
                      <w:r w:rsidRPr="00927E2A">
                        <w:t>TILRETTELEGGINGSARBEIDET</w:t>
                      </w:r>
                    </w:p>
                    <w:p w14:paraId="3656B9AB" w14:textId="77777777" w:rsidR="00AA3BE1" w:rsidRDefault="00AA3BE1" w:rsidP="00227358"/>
                    <w:p w14:paraId="71CB9B6B" w14:textId="77777777" w:rsidR="00AA3BE1" w:rsidRPr="00FD40BC" w:rsidRDefault="00AA3BE1" w:rsidP="00227358">
                      <w:pPr>
                        <w:pStyle w:val="Ingenmellomrom"/>
                        <w:rPr>
                          <w:sz w:val="72"/>
                          <w:szCs w:val="64"/>
                        </w:rPr>
                      </w:pPr>
                      <w:r w:rsidRPr="00745C62">
                        <w:t>IN</w:t>
                      </w:r>
                      <w:r w:rsidRPr="00F11D55">
                        <w:t>FORVENTNINGER</w:t>
                      </w:r>
                      <w:r>
                        <w:t xml:space="preserve"> TIL ADMINISTRASJON FOR </w:t>
                      </w:r>
                      <w:r w:rsidRPr="00927E2A">
                        <w:t>TILRETTELEGGINGSARBEIDET</w:t>
                      </w:r>
                    </w:p>
                    <w:p w14:paraId="45FB0818" w14:textId="77777777" w:rsidR="00AA3BE1" w:rsidRDefault="00AA3BE1" w:rsidP="00227358"/>
                    <w:p w14:paraId="5EF73DD3" w14:textId="77777777" w:rsidR="00AA3BE1" w:rsidRDefault="00AA3BE1" w:rsidP="00227358">
                      <w:pPr>
                        <w:pStyle w:val="StilMalgul"/>
                      </w:pPr>
                      <w:r w:rsidRPr="00162CD8">
                        <w:t>INNLEDNING</w:t>
                      </w:r>
                    </w:p>
                    <w:p w14:paraId="7EB05446" w14:textId="77777777" w:rsidR="00AA3BE1" w:rsidRPr="00FD40BC" w:rsidRDefault="00AA3BE1" w:rsidP="00227358">
                      <w:pPr>
                        <w:pStyle w:val="StilMalgul"/>
                        <w:rPr>
                          <w:sz w:val="72"/>
                          <w:szCs w:val="64"/>
                        </w:rPr>
                      </w:pPr>
                      <w:r w:rsidRPr="00F11D55">
                        <w:t>FORVENTNINGER</w:t>
                      </w:r>
                      <w:r>
                        <w:t>FYSISK LÆRINGSMILJØ</w:t>
                      </w:r>
                      <w:r w:rsidRPr="00745C62">
                        <w:t>DNING</w:t>
                      </w:r>
                      <w:r>
                        <w:t xml:space="preserve">FORANKRING OG PRINSIPPER FOR </w:t>
                      </w:r>
                      <w:r w:rsidRPr="00927E2A">
                        <w:t>TILRETTELEGGINGSARBEIDET</w:t>
                      </w:r>
                    </w:p>
                    <w:p w14:paraId="049F31CB" w14:textId="77777777" w:rsidR="00AA3BE1" w:rsidRDefault="00AA3BE1" w:rsidP="00227358"/>
                    <w:p w14:paraId="4E81821A" w14:textId="77777777" w:rsidR="00AA3BE1" w:rsidRPr="00B81AE4" w:rsidRDefault="00AA3BE1" w:rsidP="00227358">
                      <w:pPr>
                        <w:pStyle w:val="Malgun"/>
                      </w:pPr>
                      <w:r w:rsidRPr="00745C62">
                        <w:t>INNLED</w:t>
                      </w:r>
                      <w:r>
                        <w:t>TILRETTELEGGING OG BRUK AV DIGITALE VERKTØY</w:t>
                      </w:r>
                      <w:r w:rsidRPr="00927E2A">
                        <w:t>GGINGSARBEIDET</w:t>
                      </w:r>
                      <w:r w:rsidRPr="00B81AE4">
                        <w:t>v mangfold og kristne grunnverdier.</w:t>
                      </w:r>
                    </w:p>
                    <w:p w14:paraId="53128261" w14:textId="77777777" w:rsidR="00AA3BE1" w:rsidRDefault="00AA3BE1" w:rsidP="00227358"/>
                    <w:p w14:paraId="57D613A8" w14:textId="77777777" w:rsidR="00AA3BE1" w:rsidRPr="00B81AE4" w:rsidRDefault="00AA3BE1" w:rsidP="00227358">
                      <w:pPr>
                        <w:pStyle w:val="Malgun"/>
                      </w:pPr>
                      <w:r w:rsidRPr="00B81AE4">
                        <w:t xml:space="preserve"> DMMH skal ha et inkluderende lærings- og arbeidsmiljø for studenter og ansatte preget av mangfold og kristne grunnverdier.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358" w:rsidRPr="00DF5428">
        <w:rPr>
          <w:rFonts w:ascii="Segoe UI" w:hAnsi="Segoe UI" w:cs="Segoe UI"/>
        </w:rPr>
        <w:softHyphen/>
      </w:r>
      <w:r w:rsidR="00227358" w:rsidRPr="00DF5428">
        <w:rPr>
          <w:rFonts w:ascii="Segoe UI" w:hAnsi="Segoe UI" w:cs="Segoe UI"/>
        </w:rPr>
        <w:softHyphen/>
      </w:r>
      <w:r w:rsidR="00227358" w:rsidRPr="00DF5428">
        <w:rPr>
          <w:rFonts w:ascii="Segoe UI" w:hAnsi="Segoe UI" w:cs="Segoe UI"/>
        </w:rPr>
        <w:softHyphen/>
      </w:r>
      <w:r w:rsidR="00227358" w:rsidRPr="009F60A9">
        <w:rPr>
          <w:rFonts w:asciiTheme="majorHAnsi" w:eastAsiaTheme="majorEastAsia" w:hAnsiTheme="majorHAnsi" w:cstheme="majorBidi"/>
        </w:rPr>
        <w:br w:type="page"/>
      </w:r>
    </w:p>
    <w:p w14:paraId="3A71B0B8" w14:textId="77777777" w:rsidR="00A55D7D" w:rsidRPr="00DF5428" w:rsidRDefault="00A55D7D" w:rsidP="4314D683">
      <w:pPr>
        <w:pStyle w:val="Overskrift1"/>
        <w:ind w:left="567" w:hanging="567"/>
        <w:rPr>
          <w:rFonts w:asciiTheme="majorHAnsi" w:hAnsiTheme="majorHAnsi"/>
        </w:rPr>
      </w:pPr>
      <w:bookmarkStart w:id="0" w:name="_Toc285119127"/>
      <w:r w:rsidRPr="4314D683">
        <w:rPr>
          <w:rFonts w:asciiTheme="majorHAnsi" w:hAnsiTheme="majorHAnsi"/>
        </w:rPr>
        <w:lastRenderedPageBreak/>
        <w:t>INNLEDNING</w:t>
      </w:r>
      <w:bookmarkEnd w:id="0"/>
    </w:p>
    <w:p w14:paraId="5279A4F5" w14:textId="27B51CAF" w:rsidR="00080945" w:rsidRPr="00B53D2F" w:rsidRDefault="00A84F48" w:rsidP="7FFF140A">
      <w:pPr>
        <w:rPr>
          <w:rFonts w:asciiTheme="majorHAnsi" w:eastAsiaTheme="majorEastAsia" w:hAnsiTheme="majorHAnsi" w:cstheme="majorBidi"/>
          <w:highlight w:val="yellow"/>
        </w:rPr>
      </w:pPr>
      <w:r w:rsidRPr="7FFF140A">
        <w:rPr>
          <w:rFonts w:asciiTheme="majorHAnsi" w:eastAsiaTheme="majorEastAsia" w:hAnsiTheme="majorHAnsi" w:cstheme="majorBidi"/>
          <w:i/>
          <w:iCs/>
        </w:rPr>
        <w:t>Veileder for søknad om akkreditering av studieprogrammer</w:t>
      </w:r>
      <w:r w:rsidR="00080945" w:rsidRPr="7FFF140A">
        <w:rPr>
          <w:rFonts w:asciiTheme="majorHAnsi" w:eastAsiaTheme="majorEastAsia" w:hAnsiTheme="majorHAnsi" w:cstheme="majorBidi"/>
        </w:rPr>
        <w:t xml:space="preserve"> </w:t>
      </w:r>
      <w:r w:rsidR="463B5CCD" w:rsidRPr="7FFF140A">
        <w:rPr>
          <w:rFonts w:asciiTheme="majorHAnsi" w:eastAsiaTheme="majorEastAsia" w:hAnsiTheme="majorHAnsi" w:cstheme="majorBidi"/>
        </w:rPr>
        <w:t xml:space="preserve">er første runde av behandlingen når et nytt studieprogram skal opprettes ved DMMH. </w:t>
      </w:r>
      <w:r w:rsidR="497805B1" w:rsidRPr="7FFF140A">
        <w:rPr>
          <w:rFonts w:asciiTheme="majorHAnsi" w:eastAsiaTheme="majorEastAsia" w:hAnsiTheme="majorHAnsi" w:cstheme="majorBidi"/>
        </w:rPr>
        <w:t xml:space="preserve"> </w:t>
      </w:r>
      <w:r w:rsidR="463B5CCD" w:rsidRPr="7FFF140A">
        <w:rPr>
          <w:rFonts w:asciiTheme="majorHAnsi" w:eastAsiaTheme="majorEastAsia" w:hAnsiTheme="majorHAnsi" w:cstheme="majorBidi"/>
        </w:rPr>
        <w:t xml:space="preserve">Som siste del av saksbehandlingen </w:t>
      </w:r>
      <w:r w:rsidR="0CF8174F" w:rsidRPr="7FFF140A">
        <w:rPr>
          <w:rFonts w:asciiTheme="majorHAnsi" w:eastAsiaTheme="majorEastAsia" w:hAnsiTheme="majorHAnsi" w:cstheme="majorBidi"/>
        </w:rPr>
        <w:t>skal</w:t>
      </w:r>
      <w:r w:rsidR="0077EDD4" w:rsidRPr="7FFF140A">
        <w:rPr>
          <w:rFonts w:asciiTheme="majorHAnsi" w:eastAsiaTheme="majorEastAsia" w:hAnsiTheme="majorHAnsi" w:cstheme="majorBidi"/>
        </w:rPr>
        <w:t xml:space="preserve"> </w:t>
      </w:r>
      <w:r w:rsidR="5A9E63F3" w:rsidRPr="7FFF140A">
        <w:rPr>
          <w:rFonts w:asciiTheme="majorHAnsi" w:eastAsiaTheme="majorEastAsia" w:hAnsiTheme="majorHAnsi" w:cstheme="majorBidi"/>
          <w:i/>
          <w:iCs/>
        </w:rPr>
        <w:t>F</w:t>
      </w:r>
      <w:r w:rsidR="463B5CCD" w:rsidRPr="7FFF140A">
        <w:rPr>
          <w:rFonts w:asciiTheme="majorHAnsi" w:eastAsiaTheme="majorEastAsia" w:hAnsiTheme="majorHAnsi" w:cstheme="majorBidi"/>
          <w:i/>
          <w:iCs/>
        </w:rPr>
        <w:t>ullstendig</w:t>
      </w:r>
      <w:r w:rsidR="00EC7DEA" w:rsidRPr="7FFF140A">
        <w:rPr>
          <w:rFonts w:asciiTheme="majorHAnsi" w:eastAsiaTheme="majorEastAsia" w:hAnsiTheme="majorHAnsi" w:cstheme="majorBidi"/>
          <w:i/>
          <w:iCs/>
        </w:rPr>
        <w:t xml:space="preserve"> </w:t>
      </w:r>
      <w:r w:rsidR="4547AD6C" w:rsidRPr="7FFF140A">
        <w:rPr>
          <w:rFonts w:asciiTheme="majorHAnsi" w:eastAsiaTheme="majorEastAsia" w:hAnsiTheme="majorHAnsi" w:cstheme="majorBidi"/>
          <w:i/>
          <w:iCs/>
        </w:rPr>
        <w:t xml:space="preserve">veileder for </w:t>
      </w:r>
      <w:r w:rsidR="00EC7DEA" w:rsidRPr="7FFF140A">
        <w:rPr>
          <w:rFonts w:asciiTheme="majorHAnsi" w:eastAsiaTheme="majorEastAsia" w:hAnsiTheme="majorHAnsi" w:cstheme="majorBidi"/>
          <w:i/>
          <w:iCs/>
        </w:rPr>
        <w:t>søknad om akkreditering (opprettelse) av nytt studieprogram</w:t>
      </w:r>
      <w:r w:rsidR="00EC7DEA" w:rsidRPr="7FFF140A">
        <w:rPr>
          <w:rFonts w:asciiTheme="majorHAnsi" w:eastAsiaTheme="majorEastAsia" w:hAnsiTheme="majorHAnsi" w:cstheme="majorBidi"/>
        </w:rPr>
        <w:t xml:space="preserve"> legges frem for høgskolens organer.</w:t>
      </w:r>
      <w:r w:rsidR="6A8D37E1" w:rsidRPr="7FFF140A">
        <w:rPr>
          <w:rFonts w:asciiTheme="majorHAnsi" w:eastAsiaTheme="majorEastAsia" w:hAnsiTheme="majorHAnsi" w:cstheme="majorBidi"/>
        </w:rPr>
        <w:t xml:space="preserve"> </w:t>
      </w:r>
    </w:p>
    <w:p w14:paraId="1712A2E0" w14:textId="11B26D47" w:rsidR="00080945" w:rsidRPr="00B53D2F" w:rsidRDefault="00080945" w:rsidP="68A1F304">
      <w:pPr>
        <w:rPr>
          <w:rFonts w:asciiTheme="majorHAnsi" w:eastAsiaTheme="majorEastAsia" w:hAnsiTheme="majorHAnsi" w:cstheme="majorBidi"/>
        </w:rPr>
      </w:pPr>
    </w:p>
    <w:p w14:paraId="3D951F11" w14:textId="6C3E5AC5" w:rsidR="00080945" w:rsidRPr="00B53D2F" w:rsidRDefault="6A8D37E1" w:rsidP="68A1F304">
      <w:pPr>
        <w:rPr>
          <w:rFonts w:asciiTheme="majorHAnsi" w:eastAsiaTheme="majorEastAsia" w:hAnsiTheme="majorHAnsi" w:cstheme="majorBidi"/>
          <w:highlight w:val="yellow"/>
        </w:rPr>
      </w:pPr>
      <w:r w:rsidRPr="68A1F304">
        <w:rPr>
          <w:rFonts w:asciiTheme="majorHAnsi" w:eastAsiaTheme="majorEastAsia" w:hAnsiTheme="majorHAnsi" w:cstheme="majorBidi"/>
        </w:rPr>
        <w:t xml:space="preserve">Mer informasjon om rekkefølge og saksgang når nye studietilbud skal opprettes finner man i </w:t>
      </w:r>
      <w:r w:rsidRPr="68A1F304">
        <w:rPr>
          <w:rFonts w:asciiTheme="majorHAnsi" w:eastAsiaTheme="majorEastAsia" w:hAnsiTheme="majorHAnsi" w:cstheme="majorBidi"/>
          <w:i/>
          <w:iCs/>
        </w:rPr>
        <w:t xml:space="preserve">Retningslinjer for </w:t>
      </w:r>
      <w:r w:rsidR="62273C9B" w:rsidRPr="68A1F304">
        <w:rPr>
          <w:rFonts w:asciiTheme="majorHAnsi" w:eastAsiaTheme="majorEastAsia" w:hAnsiTheme="majorHAnsi" w:cstheme="majorBidi"/>
          <w:i/>
          <w:iCs/>
        </w:rPr>
        <w:t xml:space="preserve">studieporteføljestyring. </w:t>
      </w:r>
      <w:r w:rsidR="62273C9B" w:rsidRPr="68A1F304">
        <w:rPr>
          <w:rFonts w:asciiTheme="majorHAnsi" w:eastAsiaTheme="majorEastAsia" w:hAnsiTheme="majorHAnsi" w:cstheme="majorBidi"/>
        </w:rPr>
        <w:t xml:space="preserve">Andre retningslinjer som må benyttes i dette arbeidet er </w:t>
      </w:r>
      <w:r w:rsidR="00080945" w:rsidRPr="68A1F304">
        <w:rPr>
          <w:rFonts w:asciiTheme="majorHAnsi" w:eastAsiaTheme="majorEastAsia" w:hAnsiTheme="majorHAnsi" w:cstheme="majorBidi"/>
        </w:rPr>
        <w:t>Retningslinjer for emne og studieplanarbeid ved DMMH</w:t>
      </w:r>
      <w:r w:rsidR="4305BCE3" w:rsidRPr="68A1F304">
        <w:rPr>
          <w:rFonts w:asciiTheme="majorHAnsi" w:eastAsiaTheme="majorEastAsia" w:hAnsiTheme="majorHAnsi" w:cstheme="majorBidi"/>
        </w:rPr>
        <w:t xml:space="preserve">. </w:t>
      </w:r>
    </w:p>
    <w:p w14:paraId="1C9D9157" w14:textId="77777777" w:rsidR="00080945" w:rsidRPr="00DF5428" w:rsidRDefault="003D21D6" w:rsidP="4314D683">
      <w:pPr>
        <w:pStyle w:val="Overskrift2"/>
        <w:rPr>
          <w:rStyle w:val="Svakreferanse"/>
          <w:rFonts w:asciiTheme="majorHAnsi" w:eastAsiaTheme="majorEastAsia" w:hAnsiTheme="majorHAnsi"/>
          <w:smallCaps w:val="0"/>
          <w:color w:val="000000" w:themeColor="text1"/>
          <w:u w:val="none"/>
        </w:rPr>
      </w:pPr>
      <w:bookmarkStart w:id="1" w:name="_Toc1209377958"/>
      <w:r w:rsidRPr="4314D683">
        <w:rPr>
          <w:rStyle w:val="Svakreferanse"/>
          <w:rFonts w:asciiTheme="majorHAnsi" w:eastAsiaTheme="majorEastAsia" w:hAnsiTheme="majorHAnsi"/>
          <w:smallCaps w:val="0"/>
          <w:color w:val="000000" w:themeColor="text1"/>
          <w:u w:val="none"/>
        </w:rPr>
        <w:t>S</w:t>
      </w:r>
      <w:r w:rsidR="00C01A5F" w:rsidRPr="4314D683">
        <w:rPr>
          <w:rStyle w:val="Svakreferanse"/>
          <w:rFonts w:asciiTheme="majorHAnsi" w:eastAsiaTheme="majorEastAsia" w:hAnsiTheme="majorHAnsi"/>
          <w:smallCaps w:val="0"/>
          <w:color w:val="000000" w:themeColor="text1"/>
          <w:u w:val="none"/>
        </w:rPr>
        <w:t>øknad</w:t>
      </w:r>
      <w:r w:rsidRPr="4314D683">
        <w:rPr>
          <w:rStyle w:val="Svakreferanse"/>
          <w:rFonts w:asciiTheme="majorHAnsi" w:eastAsiaTheme="majorEastAsia" w:hAnsiTheme="majorHAnsi"/>
          <w:smallCaps w:val="0"/>
          <w:color w:val="000000" w:themeColor="text1"/>
          <w:u w:val="none"/>
        </w:rPr>
        <w:t xml:space="preserve"> om opprettelse av nytt studieprogram</w:t>
      </w:r>
      <w:bookmarkEnd w:id="1"/>
      <w:r w:rsidRPr="4314D683">
        <w:rPr>
          <w:rStyle w:val="Svakreferanse"/>
          <w:rFonts w:asciiTheme="majorHAnsi" w:eastAsiaTheme="majorEastAsia" w:hAnsiTheme="majorHAnsi"/>
          <w:smallCaps w:val="0"/>
          <w:color w:val="000000" w:themeColor="text1"/>
          <w:u w:val="none"/>
        </w:rPr>
        <w:t xml:space="preserve"> </w:t>
      </w:r>
    </w:p>
    <w:p w14:paraId="6DFB9E20" w14:textId="486712A3" w:rsidR="00C01A5F" w:rsidRPr="00DF5428" w:rsidRDefault="01A36276" w:rsidP="4314D683">
      <w:pPr>
        <w:rPr>
          <w:rFonts w:asciiTheme="majorHAnsi" w:eastAsiaTheme="majorEastAsia" w:hAnsiTheme="majorHAnsi" w:cstheme="majorBidi"/>
        </w:rPr>
      </w:pPr>
      <w:r w:rsidRPr="68A1F304">
        <w:rPr>
          <w:rFonts w:asciiTheme="majorHAnsi" w:eastAsiaTheme="majorEastAsia" w:hAnsiTheme="majorHAnsi" w:cstheme="majorBidi"/>
        </w:rPr>
        <w:t xml:space="preserve">Etter at ledelsen ved prorektor utdanning har gitt klarsignal til å igangsette prosessen skal </w:t>
      </w:r>
      <w:r w:rsidR="5041D3DF" w:rsidRPr="68A1F304">
        <w:rPr>
          <w:rFonts w:asciiTheme="majorHAnsi" w:eastAsiaTheme="majorEastAsia" w:hAnsiTheme="majorHAnsi" w:cstheme="majorBidi"/>
        </w:rPr>
        <w:t>arbeidsgruppen</w:t>
      </w:r>
      <w:r w:rsidR="59D5AC6F" w:rsidRPr="68A1F304">
        <w:rPr>
          <w:rFonts w:asciiTheme="majorHAnsi" w:eastAsiaTheme="majorEastAsia" w:hAnsiTheme="majorHAnsi" w:cstheme="majorBidi"/>
        </w:rPr>
        <w:t xml:space="preserve"> </w:t>
      </w:r>
      <w:r w:rsidR="04D6FD72" w:rsidRPr="68A1F304">
        <w:rPr>
          <w:rFonts w:asciiTheme="majorHAnsi" w:eastAsiaTheme="majorEastAsia" w:hAnsiTheme="majorHAnsi" w:cstheme="majorBidi"/>
        </w:rPr>
        <w:t xml:space="preserve">fylle ut </w:t>
      </w:r>
      <w:r w:rsidR="019DB7CC" w:rsidRPr="68A1F304">
        <w:rPr>
          <w:rFonts w:asciiTheme="majorHAnsi" w:eastAsiaTheme="majorEastAsia" w:hAnsiTheme="majorHAnsi" w:cstheme="majorBidi"/>
          <w:i/>
          <w:iCs/>
        </w:rPr>
        <w:t>Forenklet v</w:t>
      </w:r>
      <w:r w:rsidR="04D6FD72" w:rsidRPr="68A1F304">
        <w:rPr>
          <w:rFonts w:asciiTheme="majorHAnsi" w:eastAsiaTheme="majorEastAsia" w:hAnsiTheme="majorHAnsi" w:cstheme="majorBidi"/>
          <w:i/>
          <w:iCs/>
        </w:rPr>
        <w:t>eileder for akkreditering av studieprogram</w:t>
      </w:r>
      <w:r w:rsidR="6728C7F1" w:rsidRPr="68A1F304">
        <w:rPr>
          <w:rFonts w:asciiTheme="majorHAnsi" w:eastAsiaTheme="majorEastAsia" w:hAnsiTheme="majorHAnsi" w:cstheme="majorBidi"/>
        </w:rPr>
        <w:t xml:space="preserve">. Utfylt veileder leveres til </w:t>
      </w:r>
      <w:r w:rsidR="04D6FD72" w:rsidRPr="68A1F304">
        <w:rPr>
          <w:rFonts w:asciiTheme="majorHAnsi" w:eastAsiaTheme="majorEastAsia" w:hAnsiTheme="majorHAnsi" w:cstheme="majorBidi"/>
        </w:rPr>
        <w:t>prorektor for utdanning</w:t>
      </w:r>
      <w:r w:rsidR="6E9F3AD5" w:rsidRPr="68A1F304">
        <w:rPr>
          <w:rFonts w:asciiTheme="majorHAnsi" w:eastAsiaTheme="majorEastAsia" w:hAnsiTheme="majorHAnsi" w:cstheme="majorBidi"/>
        </w:rPr>
        <w:t xml:space="preserve"> som derved igangsetter behandlingen av forslaget til nytt studie</w:t>
      </w:r>
      <w:r w:rsidR="6F4F4F7C" w:rsidRPr="68A1F304">
        <w:rPr>
          <w:rFonts w:asciiTheme="majorHAnsi" w:eastAsiaTheme="majorEastAsia" w:hAnsiTheme="majorHAnsi" w:cstheme="majorBidi"/>
        </w:rPr>
        <w:t xml:space="preserve">program. </w:t>
      </w:r>
      <w:r w:rsidR="04D6FD72" w:rsidRPr="68A1F304">
        <w:rPr>
          <w:rFonts w:asciiTheme="majorHAnsi" w:eastAsiaTheme="majorEastAsia" w:hAnsiTheme="majorHAnsi" w:cstheme="majorBidi"/>
        </w:rPr>
        <w:t xml:space="preserve">Prosessen er nærmere forklart i </w:t>
      </w:r>
      <w:r w:rsidR="04D6FD72" w:rsidRPr="68A1F304">
        <w:rPr>
          <w:rFonts w:asciiTheme="majorHAnsi" w:eastAsiaTheme="majorEastAsia" w:hAnsiTheme="majorHAnsi" w:cstheme="majorBidi"/>
          <w:i/>
          <w:iCs/>
        </w:rPr>
        <w:t>Retningslinjer for studieporteføljestyring</w:t>
      </w:r>
      <w:r w:rsidR="04D6FD72" w:rsidRPr="68A1F304">
        <w:rPr>
          <w:rFonts w:asciiTheme="majorHAnsi" w:eastAsiaTheme="majorEastAsia" w:hAnsiTheme="majorHAnsi" w:cstheme="majorBidi"/>
        </w:rPr>
        <w:t xml:space="preserve">. </w:t>
      </w:r>
    </w:p>
    <w:p w14:paraId="738610EB" w14:textId="0C9389F4" w:rsidR="007411EE" w:rsidRPr="009F60A9" w:rsidRDefault="0A0D3A8D" w:rsidP="4314D683">
      <w:pPr>
        <w:pStyle w:val="Overskrift2"/>
        <w:rPr>
          <w:rFonts w:asciiTheme="majorHAnsi" w:eastAsiaTheme="majorEastAsia" w:hAnsiTheme="majorHAnsi"/>
        </w:rPr>
      </w:pPr>
      <w:r w:rsidRPr="4314D683">
        <w:rPr>
          <w:rFonts w:asciiTheme="majorHAnsi" w:eastAsiaTheme="majorEastAsia" w:hAnsiTheme="majorHAnsi"/>
        </w:rPr>
        <w:t xml:space="preserve">Hjelp </w:t>
      </w:r>
      <w:r w:rsidR="009F60A9">
        <w:rPr>
          <w:rFonts w:asciiTheme="majorHAnsi" w:eastAsiaTheme="majorEastAsia" w:hAnsiTheme="majorHAnsi"/>
        </w:rPr>
        <w:t xml:space="preserve">i </w:t>
      </w:r>
      <w:r w:rsidRPr="4314D683">
        <w:rPr>
          <w:rFonts w:asciiTheme="majorHAnsi" w:eastAsiaTheme="majorEastAsia" w:hAnsiTheme="majorHAnsi"/>
        </w:rPr>
        <w:t xml:space="preserve">prosessen </w:t>
      </w:r>
    </w:p>
    <w:p w14:paraId="0A8EDA1D" w14:textId="0637B8D6" w:rsidR="003D21D6" w:rsidRDefault="007411EE" w:rsidP="4314D683">
      <w:pPr>
        <w:rPr>
          <w:rFonts w:asciiTheme="majorHAnsi" w:eastAsiaTheme="majorEastAsia" w:hAnsiTheme="majorHAnsi" w:cstheme="majorBidi"/>
        </w:rPr>
      </w:pPr>
      <w:r w:rsidRPr="1B1AD79A">
        <w:rPr>
          <w:rFonts w:asciiTheme="majorHAnsi" w:eastAsiaTheme="majorEastAsia" w:hAnsiTheme="majorHAnsi" w:cstheme="majorBidi"/>
        </w:rPr>
        <w:t xml:space="preserve">Ta kontakt med </w:t>
      </w:r>
      <w:r w:rsidR="769CD1A1" w:rsidRPr="1B1AD79A">
        <w:rPr>
          <w:rFonts w:asciiTheme="majorHAnsi" w:eastAsiaTheme="majorEastAsia" w:hAnsiTheme="majorHAnsi" w:cstheme="majorBidi"/>
        </w:rPr>
        <w:t xml:space="preserve">høgskolens administrasjon </w:t>
      </w:r>
      <w:r w:rsidR="79C71203" w:rsidRPr="1B1AD79A">
        <w:rPr>
          <w:rFonts w:asciiTheme="majorHAnsi" w:eastAsiaTheme="majorEastAsia" w:hAnsiTheme="majorHAnsi" w:cstheme="majorBidi"/>
        </w:rPr>
        <w:t>dersom det er usikkerhet rundt</w:t>
      </w:r>
      <w:r w:rsidRPr="1B1AD79A">
        <w:rPr>
          <w:rFonts w:asciiTheme="majorHAnsi" w:eastAsiaTheme="majorEastAsia" w:hAnsiTheme="majorHAnsi" w:cstheme="majorBidi"/>
        </w:rPr>
        <w:t xml:space="preserve"> informasjonen </w:t>
      </w:r>
      <w:r w:rsidR="14A7C7B7" w:rsidRPr="1B1AD79A">
        <w:rPr>
          <w:rFonts w:asciiTheme="majorHAnsi" w:eastAsiaTheme="majorEastAsia" w:hAnsiTheme="majorHAnsi" w:cstheme="majorBidi"/>
        </w:rPr>
        <w:t xml:space="preserve">som </w:t>
      </w:r>
      <w:r w:rsidRPr="1B1AD79A">
        <w:rPr>
          <w:rFonts w:asciiTheme="majorHAnsi" w:eastAsiaTheme="majorEastAsia" w:hAnsiTheme="majorHAnsi" w:cstheme="majorBidi"/>
        </w:rPr>
        <w:t>skal fylle</w:t>
      </w:r>
      <w:r w:rsidR="3D317295" w:rsidRPr="1B1AD79A">
        <w:rPr>
          <w:rFonts w:asciiTheme="majorHAnsi" w:eastAsiaTheme="majorEastAsia" w:hAnsiTheme="majorHAnsi" w:cstheme="majorBidi"/>
        </w:rPr>
        <w:t>s</w:t>
      </w:r>
      <w:r w:rsidRPr="1B1AD79A">
        <w:rPr>
          <w:rFonts w:asciiTheme="majorHAnsi" w:eastAsiaTheme="majorEastAsia" w:hAnsiTheme="majorHAnsi" w:cstheme="majorBidi"/>
        </w:rPr>
        <w:t xml:space="preserve"> ut</w:t>
      </w:r>
      <w:r w:rsidR="009F60A9">
        <w:rPr>
          <w:rFonts w:asciiTheme="majorHAnsi" w:eastAsiaTheme="majorEastAsia" w:hAnsiTheme="majorHAnsi" w:cstheme="majorBidi"/>
        </w:rPr>
        <w:t xml:space="preserve">, dersom gruppen har </w:t>
      </w:r>
      <w:r w:rsidR="29D9DED7" w:rsidRPr="1B1AD79A">
        <w:rPr>
          <w:rFonts w:asciiTheme="majorHAnsi" w:eastAsiaTheme="majorEastAsia" w:hAnsiTheme="majorHAnsi" w:cstheme="majorBidi"/>
        </w:rPr>
        <w:t>behov for</w:t>
      </w:r>
      <w:r w:rsidR="26C91EC0" w:rsidRPr="1B1AD79A">
        <w:rPr>
          <w:rFonts w:asciiTheme="majorHAnsi" w:eastAsiaTheme="majorEastAsia" w:hAnsiTheme="majorHAnsi" w:cstheme="majorBidi"/>
        </w:rPr>
        <w:t xml:space="preserve"> intern</w:t>
      </w:r>
      <w:r w:rsidR="29D9DED7" w:rsidRPr="1B1AD79A">
        <w:rPr>
          <w:rFonts w:asciiTheme="majorHAnsi" w:eastAsiaTheme="majorEastAsia" w:hAnsiTheme="majorHAnsi" w:cstheme="majorBidi"/>
        </w:rPr>
        <w:t xml:space="preserve"> statistikk</w:t>
      </w:r>
      <w:r w:rsidR="238937C8" w:rsidRPr="1B1AD79A">
        <w:rPr>
          <w:rFonts w:asciiTheme="majorHAnsi" w:eastAsiaTheme="majorEastAsia" w:hAnsiTheme="majorHAnsi" w:cstheme="majorBidi"/>
        </w:rPr>
        <w:t xml:space="preserve"> fra høgskolen</w:t>
      </w:r>
      <w:r w:rsidR="009F60A9">
        <w:rPr>
          <w:rFonts w:asciiTheme="majorHAnsi" w:eastAsiaTheme="majorEastAsia" w:hAnsiTheme="majorHAnsi" w:cstheme="majorBidi"/>
        </w:rPr>
        <w:t xml:space="preserve"> e</w:t>
      </w:r>
      <w:r w:rsidRPr="1B1AD79A">
        <w:rPr>
          <w:rFonts w:asciiTheme="majorHAnsi" w:eastAsiaTheme="majorEastAsia" w:hAnsiTheme="majorHAnsi" w:cstheme="majorBidi"/>
        </w:rPr>
        <w:t xml:space="preserve">ller </w:t>
      </w:r>
      <w:r w:rsidR="57C1D4C7" w:rsidRPr="1B1AD79A">
        <w:rPr>
          <w:rFonts w:asciiTheme="majorHAnsi" w:eastAsiaTheme="majorEastAsia" w:hAnsiTheme="majorHAnsi" w:cstheme="majorBidi"/>
        </w:rPr>
        <w:t>dersom det er</w:t>
      </w:r>
      <w:r w:rsidR="69725CCA" w:rsidRPr="1B1AD79A">
        <w:rPr>
          <w:rFonts w:asciiTheme="majorHAnsi" w:eastAsiaTheme="majorEastAsia" w:hAnsiTheme="majorHAnsi" w:cstheme="majorBidi"/>
        </w:rPr>
        <w:t xml:space="preserve"> andre spørsmål rundt saksgangen. </w:t>
      </w:r>
    </w:p>
    <w:p w14:paraId="5D453778" w14:textId="77777777" w:rsidR="002C4D49" w:rsidRDefault="002C4D49" w:rsidP="7FFF140A">
      <w:pPr>
        <w:pStyle w:val="Overskrift2"/>
        <w:rPr>
          <w:rFonts w:asciiTheme="majorHAnsi" w:eastAsiaTheme="majorEastAsia" w:hAnsiTheme="majorHAnsi"/>
        </w:rPr>
      </w:pPr>
      <w:bookmarkStart w:id="2" w:name="_Toc433731139"/>
      <w:r w:rsidRPr="7FFF140A">
        <w:rPr>
          <w:rFonts w:asciiTheme="majorHAnsi" w:eastAsiaTheme="majorEastAsia" w:hAnsiTheme="majorHAnsi"/>
        </w:rPr>
        <w:t>Viktige kilder i arbeidet med akkreditering av studieprogram</w:t>
      </w:r>
      <w:bookmarkEnd w:id="2"/>
    </w:p>
    <w:p w14:paraId="41D96459" w14:textId="77777777" w:rsidR="002C4D49" w:rsidRDefault="002C4D49" w:rsidP="4314D683">
      <w:p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t xml:space="preserve">Når man arbeider med akkreditering av studieprogram er det viktig at arbeidsgruppen tar hensyn til gjeldende lover og regler, av disse kan følgende trekkes frem som spesielt viktige. </w:t>
      </w:r>
    </w:p>
    <w:p w14:paraId="2F9F2B55" w14:textId="09362573" w:rsidR="08F1BD52" w:rsidRDefault="08F1BD52" w:rsidP="4314D683">
      <w:pPr>
        <w:pStyle w:val="Listeavsnitt"/>
        <w:numPr>
          <w:ilvl w:val="0"/>
          <w:numId w:val="20"/>
        </w:numPr>
        <w:rPr>
          <w:rStyle w:val="Sterk"/>
          <w:rFonts w:asciiTheme="majorHAnsi" w:eastAsiaTheme="majorEastAsia" w:hAnsiTheme="majorHAnsi" w:cstheme="majorBidi"/>
          <w:b w:val="0"/>
          <w:bCs w:val="0"/>
        </w:rPr>
      </w:pPr>
      <w:r w:rsidRPr="4314D683">
        <w:rPr>
          <w:rStyle w:val="Sterk"/>
          <w:rFonts w:asciiTheme="majorHAnsi" w:eastAsiaTheme="majorEastAsia" w:hAnsiTheme="majorHAnsi" w:cstheme="majorBidi"/>
          <w:b w:val="0"/>
          <w:bCs w:val="0"/>
        </w:rPr>
        <w:t xml:space="preserve">Universitets- og høyskoleloven med tilhørende forskrifter </w:t>
      </w:r>
    </w:p>
    <w:p w14:paraId="1DB1EBF0" w14:textId="665748DA" w:rsidR="002C4D49" w:rsidRDefault="002C4D49" w:rsidP="4314D683">
      <w:pPr>
        <w:pStyle w:val="Listeavsnitt"/>
        <w:numPr>
          <w:ilvl w:val="0"/>
          <w:numId w:val="20"/>
        </w:numPr>
        <w:rPr>
          <w:rStyle w:val="Sterk"/>
          <w:rFonts w:asciiTheme="majorHAnsi" w:eastAsiaTheme="majorEastAsia" w:hAnsiTheme="majorHAnsi" w:cstheme="majorBidi"/>
          <w:b w:val="0"/>
          <w:bCs w:val="0"/>
        </w:rPr>
      </w:pPr>
      <w:r w:rsidRPr="4314D683">
        <w:rPr>
          <w:rStyle w:val="Sterk"/>
          <w:rFonts w:asciiTheme="majorHAnsi" w:eastAsiaTheme="majorEastAsia" w:hAnsiTheme="majorHAnsi" w:cstheme="majorBidi"/>
          <w:b w:val="0"/>
          <w:bCs w:val="0"/>
        </w:rPr>
        <w:t>Studietilsynsforskriften</w:t>
      </w:r>
      <w:r w:rsidR="4D4AD35C" w:rsidRPr="4314D683">
        <w:rPr>
          <w:rStyle w:val="Sterk"/>
          <w:rFonts w:asciiTheme="majorHAnsi" w:eastAsiaTheme="majorEastAsia" w:hAnsiTheme="majorHAnsi" w:cstheme="majorBidi"/>
          <w:b w:val="0"/>
          <w:bCs w:val="0"/>
        </w:rPr>
        <w:t xml:space="preserve"> </w:t>
      </w:r>
    </w:p>
    <w:p w14:paraId="787CDB52" w14:textId="76747C83" w:rsidR="4D4AD35C" w:rsidRDefault="4D4AD35C" w:rsidP="4314D683">
      <w:pPr>
        <w:pStyle w:val="Listeavsnitt"/>
        <w:numPr>
          <w:ilvl w:val="0"/>
          <w:numId w:val="20"/>
        </w:numPr>
        <w:rPr>
          <w:rStyle w:val="Sterk"/>
          <w:rFonts w:asciiTheme="majorHAnsi" w:eastAsiaTheme="majorEastAsia" w:hAnsiTheme="majorHAnsi" w:cstheme="majorBidi"/>
          <w:b w:val="0"/>
          <w:bCs w:val="0"/>
        </w:rPr>
      </w:pPr>
      <w:r w:rsidRPr="4314D683">
        <w:rPr>
          <w:rStyle w:val="Sterk"/>
          <w:rFonts w:asciiTheme="majorHAnsi" w:eastAsiaTheme="majorEastAsia" w:hAnsiTheme="majorHAnsi" w:cstheme="majorBidi"/>
          <w:b w:val="0"/>
          <w:bCs w:val="0"/>
        </w:rPr>
        <w:t xml:space="preserve">Studiekvalitetsforskriften </w:t>
      </w:r>
    </w:p>
    <w:p w14:paraId="2BA226A1" w14:textId="1B2AAC53" w:rsidR="00255C2C" w:rsidRDefault="002C4D49" w:rsidP="4314D683">
      <w:pPr>
        <w:pStyle w:val="Listeavsnitt"/>
        <w:numPr>
          <w:ilvl w:val="0"/>
          <w:numId w:val="20"/>
        </w:numPr>
        <w:spacing w:after="160" w:line="259" w:lineRule="auto"/>
        <w:rPr>
          <w:rStyle w:val="Sterk"/>
          <w:rFonts w:asciiTheme="majorHAnsi" w:eastAsiaTheme="majorEastAsia" w:hAnsiTheme="majorHAnsi" w:cstheme="majorBidi"/>
          <w:b w:val="0"/>
          <w:bCs w:val="0"/>
        </w:rPr>
      </w:pPr>
      <w:r w:rsidRPr="4314D683">
        <w:rPr>
          <w:rStyle w:val="Sterk"/>
          <w:rFonts w:asciiTheme="majorHAnsi" w:eastAsiaTheme="majorEastAsia" w:hAnsiTheme="majorHAnsi" w:cstheme="majorBidi"/>
          <w:b w:val="0"/>
          <w:bCs w:val="0"/>
        </w:rPr>
        <w:t>Nasjonalt kvalifikasjonsrammeverk for</w:t>
      </w:r>
      <w:r w:rsidR="03369866" w:rsidRPr="4314D683">
        <w:rPr>
          <w:rStyle w:val="Sterk"/>
          <w:rFonts w:asciiTheme="majorHAnsi" w:eastAsiaTheme="majorEastAsia" w:hAnsiTheme="majorHAnsi" w:cstheme="majorBidi"/>
          <w:b w:val="0"/>
          <w:bCs w:val="0"/>
        </w:rPr>
        <w:t xml:space="preserve"> livslang læring, se </w:t>
      </w:r>
      <w:hyperlink r:id="rId12">
        <w:r w:rsidR="03369866" w:rsidRPr="4314D683">
          <w:rPr>
            <w:rStyle w:val="Hyperkobling"/>
            <w:rFonts w:asciiTheme="majorHAnsi" w:eastAsiaTheme="majorEastAsia" w:hAnsiTheme="majorHAnsi" w:cstheme="majorBidi"/>
          </w:rPr>
          <w:t>https://www.nokut.no/norsk-utdanning/nasjonalt-kvalifikasjonsrammeverk-for-livslang-laring/</w:t>
        </w:r>
      </w:hyperlink>
      <w:r w:rsidR="03369866" w:rsidRPr="4314D683">
        <w:rPr>
          <w:rStyle w:val="Sterk"/>
          <w:rFonts w:asciiTheme="majorHAnsi" w:eastAsiaTheme="majorEastAsia" w:hAnsiTheme="majorHAnsi" w:cstheme="majorBidi"/>
          <w:b w:val="0"/>
          <w:bCs w:val="0"/>
        </w:rPr>
        <w:t xml:space="preserve"> </w:t>
      </w:r>
    </w:p>
    <w:p w14:paraId="1F7C6C5F" w14:textId="77777777" w:rsidR="005D1D0D" w:rsidRDefault="005D1D0D" w:rsidP="005D1D0D">
      <w:pPr>
        <w:spacing w:after="160" w:line="259" w:lineRule="auto"/>
        <w:rPr>
          <w:rStyle w:val="Sterk"/>
          <w:rFonts w:asciiTheme="majorHAnsi" w:eastAsiaTheme="majorEastAsia" w:hAnsiTheme="majorHAnsi" w:cstheme="majorBidi"/>
          <w:b w:val="0"/>
          <w:bCs w:val="0"/>
        </w:rPr>
      </w:pPr>
    </w:p>
    <w:p w14:paraId="1F5D727E" w14:textId="77777777" w:rsidR="005D1D0D" w:rsidRDefault="005D1D0D">
      <w:pPr>
        <w:spacing w:after="160" w:line="259" w:lineRule="auto"/>
        <w:rPr>
          <w:rStyle w:val="Sterk"/>
          <w:rFonts w:asciiTheme="majorHAnsi" w:eastAsiaTheme="majorEastAsia" w:hAnsiTheme="majorHAnsi" w:cstheme="majorBidi"/>
          <w:b w:val="0"/>
          <w:bCs w:val="0"/>
        </w:rPr>
      </w:pPr>
      <w:r>
        <w:rPr>
          <w:rStyle w:val="Sterk"/>
          <w:rFonts w:asciiTheme="majorHAnsi" w:eastAsiaTheme="majorEastAsia" w:hAnsiTheme="majorHAnsi" w:cstheme="majorBidi"/>
          <w:b w:val="0"/>
          <w:bCs w:val="0"/>
        </w:rPr>
        <w:br w:type="page"/>
      </w:r>
    </w:p>
    <w:p w14:paraId="50BC5FAF" w14:textId="18A4B0B1" w:rsidR="00604C87" w:rsidRPr="00DF5428" w:rsidRDefault="00C01A5F" w:rsidP="4314D683">
      <w:pPr>
        <w:pStyle w:val="Overskrift1"/>
        <w:rPr>
          <w:rFonts w:asciiTheme="majorHAnsi" w:hAnsiTheme="majorHAnsi"/>
        </w:rPr>
      </w:pPr>
      <w:bookmarkStart w:id="3" w:name="_Toc1225514909"/>
      <w:r w:rsidRPr="4314D683">
        <w:rPr>
          <w:rFonts w:asciiTheme="majorHAnsi" w:hAnsiTheme="majorHAnsi"/>
        </w:rPr>
        <w:lastRenderedPageBreak/>
        <w:t>VEILEDER</w:t>
      </w:r>
      <w:bookmarkEnd w:id="3"/>
    </w:p>
    <w:p w14:paraId="1A3902E6" w14:textId="768481D6" w:rsidR="7717A4C0" w:rsidRDefault="7717A4C0" w:rsidP="4314D683">
      <w:p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t xml:space="preserve">Informasjonen under skal fylles ut og sendes til </w:t>
      </w:r>
      <w:r w:rsidR="710D80D6" w:rsidRPr="4314D683">
        <w:rPr>
          <w:rFonts w:asciiTheme="majorHAnsi" w:eastAsiaTheme="majorEastAsia" w:hAnsiTheme="majorHAnsi" w:cstheme="majorBidi"/>
        </w:rPr>
        <w:t xml:space="preserve">Prorektor for Utdanning for videre behandling. </w:t>
      </w:r>
    </w:p>
    <w:p w14:paraId="17AD93B2" w14:textId="2BF217A6" w:rsidR="00330928" w:rsidRPr="00C40010" w:rsidRDefault="00B01455" w:rsidP="4314D683">
      <w:pPr>
        <w:pStyle w:val="Overskrift2"/>
        <w:rPr>
          <w:rFonts w:asciiTheme="majorHAnsi" w:eastAsiaTheme="majorEastAsia" w:hAnsiTheme="majorHAnsi"/>
          <w:u w:color="7F7F7F" w:themeColor="text1" w:themeTint="80"/>
        </w:rPr>
      </w:pPr>
      <w:bookmarkStart w:id="4" w:name="_Toc978365102"/>
      <w:r w:rsidRPr="4314D683">
        <w:rPr>
          <w:rStyle w:val="Svakreferanse"/>
          <w:rFonts w:asciiTheme="majorHAnsi" w:eastAsiaTheme="majorEastAsia" w:hAnsiTheme="majorHAnsi"/>
          <w:smallCaps w:val="0"/>
          <w:color w:val="000000" w:themeColor="text1"/>
          <w:u w:val="none"/>
        </w:rPr>
        <w:t>Generel</w:t>
      </w:r>
      <w:r w:rsidR="65EA772F" w:rsidRPr="4314D683">
        <w:rPr>
          <w:rStyle w:val="Svakreferanse"/>
          <w:rFonts w:asciiTheme="majorHAnsi" w:eastAsiaTheme="majorEastAsia" w:hAnsiTheme="majorHAnsi"/>
          <w:smallCaps w:val="0"/>
          <w:color w:val="000000" w:themeColor="text1"/>
          <w:u w:val="none"/>
        </w:rPr>
        <w:t>l informasjon</w:t>
      </w:r>
      <w:bookmarkEnd w:id="4"/>
    </w:p>
    <w:p w14:paraId="75DCCC9F" w14:textId="418D20AE" w:rsidR="00B01455" w:rsidRDefault="00330928" w:rsidP="4314D683">
      <w:pPr>
        <w:rPr>
          <w:rFonts w:asciiTheme="majorHAnsi" w:eastAsiaTheme="majorEastAsia" w:hAnsiTheme="majorHAnsi" w:cstheme="majorBidi"/>
          <w:b/>
          <w:bCs/>
          <w:sz w:val="24"/>
        </w:rPr>
      </w:pPr>
      <w:r w:rsidRPr="0019470C">
        <w:rPr>
          <w:rFonts w:asciiTheme="majorHAnsi" w:eastAsiaTheme="majorEastAsia" w:hAnsiTheme="majorHAnsi" w:cstheme="majorBidi"/>
          <w:b/>
          <w:bCs/>
          <w:sz w:val="24"/>
        </w:rPr>
        <w:t xml:space="preserve">Generell informasjon om studietilbudet </w:t>
      </w:r>
    </w:p>
    <w:p w14:paraId="5E2B79DE" w14:textId="316708DA" w:rsidR="0019470C" w:rsidRPr="0019470C" w:rsidRDefault="0019470C" w:rsidP="4314D683">
      <w:pPr>
        <w:rPr>
          <w:rFonts w:asciiTheme="majorHAnsi" w:eastAsiaTheme="majorEastAsia" w:hAnsiTheme="majorHAnsi" w:cstheme="majorBidi"/>
          <w:b/>
          <w:bCs/>
          <w:sz w:val="24"/>
        </w:rPr>
      </w:pPr>
      <w:r>
        <w:rPr>
          <w:rFonts w:asciiTheme="majorHAnsi" w:eastAsiaTheme="majorEastAsia" w:hAnsiTheme="majorHAnsi" w:cstheme="majorBidi"/>
          <w:bCs/>
          <w:sz w:val="24"/>
        </w:rPr>
        <w:t xml:space="preserve">Alle felter skal fylles ut. </w:t>
      </w:r>
    </w:p>
    <w:p w14:paraId="0DE4B5B7" w14:textId="77777777" w:rsidR="00330928" w:rsidRPr="00330928" w:rsidRDefault="00330928" w:rsidP="4314D683">
      <w:pPr>
        <w:rPr>
          <w:rFonts w:asciiTheme="majorHAnsi" w:eastAsiaTheme="majorEastAsia" w:hAnsiTheme="majorHAnsi" w:cstheme="majorBidi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57"/>
        <w:gridCol w:w="8299"/>
      </w:tblGrid>
      <w:tr w:rsidR="00330928" w14:paraId="6CC5C77B" w14:textId="77777777" w:rsidTr="74D49336">
        <w:tc>
          <w:tcPr>
            <w:tcW w:w="1838" w:type="dxa"/>
          </w:tcPr>
          <w:p w14:paraId="75DA78E7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Navn (bokmål)</w:t>
            </w:r>
          </w:p>
        </w:tc>
        <w:tc>
          <w:tcPr>
            <w:tcW w:w="8618" w:type="dxa"/>
          </w:tcPr>
          <w:p w14:paraId="66204FF1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330928" w14:paraId="74C514B7" w14:textId="77777777" w:rsidTr="74D49336">
        <w:tc>
          <w:tcPr>
            <w:tcW w:w="1838" w:type="dxa"/>
          </w:tcPr>
          <w:p w14:paraId="072E0D4D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Navn (nynorsk)</w:t>
            </w:r>
          </w:p>
        </w:tc>
        <w:tc>
          <w:tcPr>
            <w:tcW w:w="8618" w:type="dxa"/>
          </w:tcPr>
          <w:p w14:paraId="2DBF0D7D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330928" w14:paraId="183F649A" w14:textId="77777777" w:rsidTr="74D49336">
        <w:tc>
          <w:tcPr>
            <w:tcW w:w="1838" w:type="dxa"/>
          </w:tcPr>
          <w:p w14:paraId="5A19EBD7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Navn (engelsk)</w:t>
            </w:r>
          </w:p>
        </w:tc>
        <w:tc>
          <w:tcPr>
            <w:tcW w:w="8618" w:type="dxa"/>
          </w:tcPr>
          <w:p w14:paraId="6B62F1B3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4174DE89" w14:paraId="5F264F3D" w14:textId="77777777" w:rsidTr="74D49336">
        <w:trPr>
          <w:trHeight w:val="300"/>
        </w:trPr>
        <w:tc>
          <w:tcPr>
            <w:tcW w:w="2163" w:type="dxa"/>
          </w:tcPr>
          <w:p w14:paraId="3EA8D148" w14:textId="23DAF1F4" w:rsidR="7F490DD7" w:rsidRDefault="0D777037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Studiebelastning</w:t>
            </w:r>
          </w:p>
        </w:tc>
        <w:tc>
          <w:tcPr>
            <w:tcW w:w="8293" w:type="dxa"/>
          </w:tcPr>
          <w:p w14:paraId="31154722" w14:textId="0F7CBF88" w:rsidR="7F490DD7" w:rsidRDefault="0D777037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 xml:space="preserve">Heltid/deltid. Angis i %. </w:t>
            </w:r>
          </w:p>
        </w:tc>
      </w:tr>
      <w:tr w:rsidR="00330928" w14:paraId="61E1066C" w14:textId="77777777" w:rsidTr="74D49336">
        <w:tc>
          <w:tcPr>
            <w:tcW w:w="1838" w:type="dxa"/>
          </w:tcPr>
          <w:p w14:paraId="2B0CB5E6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Studiested</w:t>
            </w:r>
          </w:p>
        </w:tc>
        <w:tc>
          <w:tcPr>
            <w:tcW w:w="8618" w:type="dxa"/>
          </w:tcPr>
          <w:p w14:paraId="02F2C34E" w14:textId="494E3DDA" w:rsidR="00330928" w:rsidRDefault="444814AD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 xml:space="preserve">Campus </w:t>
            </w:r>
          </w:p>
        </w:tc>
      </w:tr>
      <w:tr w:rsidR="00330928" w14:paraId="6CA39823" w14:textId="77777777" w:rsidTr="74D49336">
        <w:tc>
          <w:tcPr>
            <w:tcW w:w="1838" w:type="dxa"/>
          </w:tcPr>
          <w:p w14:paraId="3893D008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Studietype</w:t>
            </w:r>
          </w:p>
        </w:tc>
        <w:tc>
          <w:tcPr>
            <w:tcW w:w="8618" w:type="dxa"/>
          </w:tcPr>
          <w:p w14:paraId="55858792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 xml:space="preserve">Årsstudium/bachelor/master/videreutdanning. </w:t>
            </w:r>
          </w:p>
        </w:tc>
      </w:tr>
      <w:tr w:rsidR="00330928" w14:paraId="703DF7CB" w14:textId="77777777" w:rsidTr="74D49336">
        <w:tc>
          <w:tcPr>
            <w:tcW w:w="1838" w:type="dxa"/>
          </w:tcPr>
          <w:p w14:paraId="45F5FC72" w14:textId="06B7C1AA" w:rsidR="00330928" w:rsidRDefault="277A484E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Studieni</w:t>
            </w:r>
            <w:r w:rsidR="00330928" w:rsidRPr="4314D683">
              <w:rPr>
                <w:rFonts w:asciiTheme="majorHAnsi" w:eastAsiaTheme="majorEastAsia" w:hAnsiTheme="majorHAnsi" w:cstheme="majorBidi"/>
              </w:rPr>
              <w:t>vå</w:t>
            </w:r>
          </w:p>
        </w:tc>
        <w:tc>
          <w:tcPr>
            <w:tcW w:w="8618" w:type="dxa"/>
          </w:tcPr>
          <w:p w14:paraId="124D551E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 xml:space="preserve">Bachelornivå – masternivå </w:t>
            </w:r>
          </w:p>
        </w:tc>
      </w:tr>
      <w:tr w:rsidR="00330928" w14:paraId="3C41B38A" w14:textId="77777777" w:rsidTr="74D49336">
        <w:tc>
          <w:tcPr>
            <w:tcW w:w="1838" w:type="dxa"/>
          </w:tcPr>
          <w:p w14:paraId="0CED53DD" w14:textId="3E16477D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74D49336">
              <w:rPr>
                <w:rFonts w:asciiTheme="majorHAnsi" w:eastAsiaTheme="majorEastAsia" w:hAnsiTheme="majorHAnsi" w:cstheme="majorBidi"/>
              </w:rPr>
              <w:t>Antall semestre</w:t>
            </w:r>
            <w:r w:rsidR="3929B973" w:rsidRPr="74D49336">
              <w:rPr>
                <w:rFonts w:asciiTheme="majorHAnsi" w:eastAsiaTheme="majorEastAsia" w:hAnsiTheme="majorHAnsi" w:cstheme="majorBidi"/>
              </w:rPr>
              <w:t>/varighet</w:t>
            </w:r>
          </w:p>
        </w:tc>
        <w:tc>
          <w:tcPr>
            <w:tcW w:w="8618" w:type="dxa"/>
          </w:tcPr>
          <w:p w14:paraId="680A4E5D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330928" w14:paraId="5A70330A" w14:textId="77777777" w:rsidTr="74D49336">
        <w:tc>
          <w:tcPr>
            <w:tcW w:w="1838" w:type="dxa"/>
          </w:tcPr>
          <w:p w14:paraId="730B28C9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Studiepoeng</w:t>
            </w:r>
          </w:p>
        </w:tc>
        <w:tc>
          <w:tcPr>
            <w:tcW w:w="8618" w:type="dxa"/>
          </w:tcPr>
          <w:p w14:paraId="19219836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330928" w14:paraId="4BC774A7" w14:textId="77777777" w:rsidTr="74D49336">
        <w:tc>
          <w:tcPr>
            <w:tcW w:w="1838" w:type="dxa"/>
          </w:tcPr>
          <w:p w14:paraId="1509B7E0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Studiestart</w:t>
            </w:r>
          </w:p>
        </w:tc>
        <w:tc>
          <w:tcPr>
            <w:tcW w:w="8618" w:type="dxa"/>
          </w:tcPr>
          <w:p w14:paraId="4F81439C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 xml:space="preserve">Høst eller vår? </w:t>
            </w:r>
          </w:p>
        </w:tc>
      </w:tr>
      <w:tr w:rsidR="00330928" w14:paraId="0F1051A5" w14:textId="77777777" w:rsidTr="74D49336">
        <w:tc>
          <w:tcPr>
            <w:tcW w:w="1838" w:type="dxa"/>
          </w:tcPr>
          <w:p w14:paraId="33FE8E88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Nettbasert?</w:t>
            </w:r>
          </w:p>
        </w:tc>
        <w:tc>
          <w:tcPr>
            <w:tcW w:w="8618" w:type="dxa"/>
          </w:tcPr>
          <w:p w14:paraId="26F085DD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Ja/nei</w:t>
            </w:r>
          </w:p>
        </w:tc>
      </w:tr>
      <w:tr w:rsidR="00330928" w14:paraId="2D1023B3" w14:textId="77777777" w:rsidTr="74D49336">
        <w:tc>
          <w:tcPr>
            <w:tcW w:w="1838" w:type="dxa"/>
          </w:tcPr>
          <w:p w14:paraId="5583CB93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Samlingsbasert</w:t>
            </w:r>
          </w:p>
        </w:tc>
        <w:tc>
          <w:tcPr>
            <w:tcW w:w="8618" w:type="dxa"/>
          </w:tcPr>
          <w:p w14:paraId="34DC7506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Ja/nei</w:t>
            </w:r>
          </w:p>
        </w:tc>
      </w:tr>
      <w:tr w:rsidR="0019470C" w14:paraId="39FF5C1A" w14:textId="77777777" w:rsidTr="74D49336">
        <w:tc>
          <w:tcPr>
            <w:tcW w:w="1838" w:type="dxa"/>
          </w:tcPr>
          <w:p w14:paraId="162EBCBC" w14:textId="02449932" w:rsidR="0019470C" w:rsidRPr="4314D683" w:rsidRDefault="0019470C" w:rsidP="4314D68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Opptakskrav</w:t>
            </w:r>
          </w:p>
        </w:tc>
        <w:tc>
          <w:tcPr>
            <w:tcW w:w="8618" w:type="dxa"/>
          </w:tcPr>
          <w:p w14:paraId="1A0B2E63" w14:textId="2F63CFB6" w:rsidR="0019470C" w:rsidRPr="4314D683" w:rsidRDefault="0019470C" w:rsidP="0019470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Ta kontakt med opptakskontoret for hjelp</w:t>
            </w:r>
          </w:p>
        </w:tc>
      </w:tr>
      <w:tr w:rsidR="00330928" w14:paraId="32DF09CB" w14:textId="77777777" w:rsidTr="74D49336">
        <w:tc>
          <w:tcPr>
            <w:tcW w:w="1838" w:type="dxa"/>
          </w:tcPr>
          <w:p w14:paraId="640D7929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 xml:space="preserve">Politiattestkrav? </w:t>
            </w:r>
          </w:p>
        </w:tc>
        <w:tc>
          <w:tcPr>
            <w:tcW w:w="8618" w:type="dxa"/>
          </w:tcPr>
          <w:p w14:paraId="296FEF7D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330928" w14:paraId="1382A646" w14:textId="77777777" w:rsidTr="74D49336">
        <w:tc>
          <w:tcPr>
            <w:tcW w:w="1838" w:type="dxa"/>
          </w:tcPr>
          <w:p w14:paraId="095B6C4F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Medisinattestbehov?</w:t>
            </w:r>
          </w:p>
        </w:tc>
        <w:tc>
          <w:tcPr>
            <w:tcW w:w="8618" w:type="dxa"/>
          </w:tcPr>
          <w:p w14:paraId="7194DBDC" w14:textId="77777777" w:rsidR="00330928" w:rsidRDefault="00330928" w:rsidP="4314D683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4174DE89" w14:paraId="1E461B33" w14:textId="77777777" w:rsidTr="74D49336">
        <w:trPr>
          <w:trHeight w:val="300"/>
        </w:trPr>
        <w:tc>
          <w:tcPr>
            <w:tcW w:w="2163" w:type="dxa"/>
          </w:tcPr>
          <w:p w14:paraId="3A445624" w14:textId="1EC4731B" w:rsidR="4C4A4992" w:rsidRDefault="521A376B" w:rsidP="4314D683">
            <w:pPr>
              <w:rPr>
                <w:rFonts w:asciiTheme="majorHAnsi" w:eastAsiaTheme="majorEastAsia" w:hAnsiTheme="majorHAnsi" w:cstheme="majorBidi"/>
              </w:rPr>
            </w:pPr>
            <w:r w:rsidRPr="4314D683">
              <w:rPr>
                <w:rFonts w:asciiTheme="majorHAnsi" w:eastAsiaTheme="majorEastAsia" w:hAnsiTheme="majorHAnsi" w:cstheme="majorBidi"/>
              </w:rPr>
              <w:t>Rammeplan e.l. som gjelder for studiet</w:t>
            </w:r>
          </w:p>
        </w:tc>
        <w:tc>
          <w:tcPr>
            <w:tcW w:w="8293" w:type="dxa"/>
          </w:tcPr>
          <w:p w14:paraId="2A57F7CC" w14:textId="3FE5F779" w:rsidR="4174DE89" w:rsidRDefault="4174DE89" w:rsidP="4314D683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769D0D3C" w14:textId="3744B71C" w:rsidR="00330928" w:rsidRDefault="00330928" w:rsidP="4314D683">
      <w:pPr>
        <w:rPr>
          <w:rFonts w:asciiTheme="majorHAnsi" w:eastAsiaTheme="majorEastAsia" w:hAnsiTheme="majorHAnsi" w:cstheme="majorBidi"/>
        </w:rPr>
      </w:pPr>
    </w:p>
    <w:p w14:paraId="1231BE67" w14:textId="615F59E4" w:rsidR="002C4D49" w:rsidRPr="0019470C" w:rsidRDefault="002C4D49" w:rsidP="4314D683">
      <w:pPr>
        <w:rPr>
          <w:rFonts w:asciiTheme="majorHAnsi" w:eastAsiaTheme="majorEastAsia" w:hAnsiTheme="majorHAnsi" w:cstheme="majorBidi"/>
          <w:b/>
          <w:bCs/>
        </w:rPr>
      </w:pPr>
      <w:r w:rsidRPr="0019470C">
        <w:rPr>
          <w:rFonts w:asciiTheme="majorHAnsi" w:eastAsiaTheme="majorEastAsia" w:hAnsiTheme="majorHAnsi" w:cstheme="majorBidi"/>
          <w:b/>
          <w:bCs/>
          <w:sz w:val="24"/>
        </w:rPr>
        <w:t xml:space="preserve">Kort presentasjon av studiets innhold og oppbygging </w:t>
      </w:r>
    </w:p>
    <w:p w14:paraId="0DF03198" w14:textId="3783067F" w:rsidR="48919601" w:rsidRDefault="48919601" w:rsidP="4314D683">
      <w:pPr>
        <w:rPr>
          <w:rFonts w:asciiTheme="majorHAnsi" w:eastAsiaTheme="majorEastAsia" w:hAnsiTheme="majorHAnsi" w:cstheme="majorBidi"/>
        </w:rPr>
      </w:pPr>
      <w:r w:rsidRPr="1B1AD79A">
        <w:rPr>
          <w:rFonts w:asciiTheme="majorHAnsi" w:eastAsiaTheme="majorEastAsia" w:hAnsiTheme="majorHAnsi" w:cstheme="majorBidi"/>
        </w:rPr>
        <w:t xml:space="preserve">Her skal </w:t>
      </w:r>
      <w:r w:rsidR="0019470C">
        <w:rPr>
          <w:rFonts w:asciiTheme="majorHAnsi" w:eastAsiaTheme="majorEastAsia" w:hAnsiTheme="majorHAnsi" w:cstheme="majorBidi"/>
        </w:rPr>
        <w:t>gruppen</w:t>
      </w:r>
      <w:r w:rsidRPr="1B1AD79A">
        <w:rPr>
          <w:rFonts w:asciiTheme="majorHAnsi" w:eastAsiaTheme="majorEastAsia" w:hAnsiTheme="majorHAnsi" w:cstheme="majorBidi"/>
        </w:rPr>
        <w:t xml:space="preserve"> også presentere tenkt studiemodell med forslag til emnenavn og studiepoengfordeling</w:t>
      </w:r>
      <w:r w:rsidR="7FF8F115" w:rsidRPr="1B1AD79A">
        <w:rPr>
          <w:rFonts w:asciiTheme="majorHAnsi" w:eastAsiaTheme="majorEastAsia" w:hAnsiTheme="majorHAnsi" w:cstheme="majorBidi"/>
        </w:rPr>
        <w:t>. Andre stikkord er</w:t>
      </w:r>
      <w:r w:rsidRPr="1B1AD79A">
        <w:rPr>
          <w:rFonts w:asciiTheme="majorHAnsi" w:eastAsiaTheme="majorEastAsia" w:hAnsiTheme="majorHAnsi" w:cstheme="majorBidi"/>
        </w:rPr>
        <w:t xml:space="preserve"> målgruppe for studiet</w:t>
      </w:r>
      <w:r w:rsidR="40B394B4" w:rsidRPr="1B1AD79A">
        <w:rPr>
          <w:rFonts w:asciiTheme="majorHAnsi" w:eastAsiaTheme="majorEastAsia" w:hAnsiTheme="majorHAnsi" w:cstheme="majorBidi"/>
        </w:rPr>
        <w:t xml:space="preserve"> (herunder både potensielle studenter og arbeidsliv)</w:t>
      </w:r>
      <w:r w:rsidR="27F2A18E" w:rsidRPr="1B1AD79A">
        <w:rPr>
          <w:rFonts w:asciiTheme="majorHAnsi" w:eastAsiaTheme="majorEastAsia" w:hAnsiTheme="majorHAnsi" w:cstheme="majorBidi"/>
        </w:rPr>
        <w:t xml:space="preserve">, tenkt fordypning, praksis og internasjonalisering. </w:t>
      </w:r>
    </w:p>
    <w:p w14:paraId="21BB60B1" w14:textId="77777777" w:rsidR="005D1D0D" w:rsidRDefault="005D1D0D" w:rsidP="4314D683">
      <w:pPr>
        <w:rPr>
          <w:rFonts w:asciiTheme="majorHAnsi" w:eastAsiaTheme="majorEastAsia" w:hAnsiTheme="majorHAnsi" w:cstheme="majorBidi"/>
        </w:rPr>
      </w:pPr>
    </w:p>
    <w:p w14:paraId="30D7AA69" w14:textId="729CD865" w:rsidR="00330928" w:rsidRPr="00C40010" w:rsidRDefault="7207C8BD" w:rsidP="00C40010">
      <w:pPr>
        <w:pStyle w:val="Overskrift1"/>
        <w:rPr>
          <w:u w:color="7F7F7F" w:themeColor="text1" w:themeTint="80"/>
        </w:rPr>
      </w:pPr>
      <w:r w:rsidRPr="00C40010">
        <w:rPr>
          <w:rStyle w:val="Svakreferanse"/>
          <w:rFonts w:asciiTheme="majorHAnsi" w:hAnsiTheme="majorHAnsi"/>
          <w:color w:val="000000" w:themeColor="text1"/>
          <w:sz w:val="40"/>
          <w:szCs w:val="32"/>
          <w:u w:val="none"/>
        </w:rPr>
        <w:t xml:space="preserve">SEFØ-modellen </w:t>
      </w:r>
    </w:p>
    <w:p w14:paraId="05808D88" w14:textId="01BA5929" w:rsidR="0FB3A3DE" w:rsidRDefault="0FB3A3DE" w:rsidP="4314D683">
      <w:p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t xml:space="preserve">For mer utfyllende informasjon, se Retningslinjer for studieporteføljestyring. </w:t>
      </w:r>
    </w:p>
    <w:p w14:paraId="692899A3" w14:textId="4BD2C40B" w:rsidR="3100FDE1" w:rsidRDefault="3100FDE1" w:rsidP="4314D683">
      <w:pPr>
        <w:rPr>
          <w:rFonts w:asciiTheme="majorHAnsi" w:eastAsiaTheme="majorEastAsia" w:hAnsiTheme="majorHAnsi" w:cstheme="majorBidi"/>
          <w:b/>
          <w:bCs/>
          <w:i/>
          <w:iCs/>
          <w:sz w:val="24"/>
          <w:szCs w:val="24"/>
        </w:rPr>
      </w:pPr>
    </w:p>
    <w:p w14:paraId="238601FE" w14:textId="556D02D0" w:rsidR="002C4D49" w:rsidRPr="00C40010" w:rsidRDefault="002C4D49" w:rsidP="4314D683">
      <w:pPr>
        <w:rPr>
          <w:rFonts w:asciiTheme="majorHAnsi" w:eastAsiaTheme="majorEastAsia" w:hAnsiTheme="majorHAnsi" w:cstheme="majorBidi"/>
          <w:b/>
          <w:bCs/>
          <w:sz w:val="24"/>
        </w:rPr>
      </w:pPr>
      <w:r w:rsidRPr="00C40010">
        <w:rPr>
          <w:rFonts w:asciiTheme="majorHAnsi" w:eastAsiaTheme="majorEastAsia" w:hAnsiTheme="majorHAnsi" w:cstheme="majorBidi"/>
          <w:b/>
          <w:bCs/>
          <w:sz w:val="28"/>
          <w:szCs w:val="24"/>
        </w:rPr>
        <w:t>Strategisk betydning</w:t>
      </w:r>
    </w:p>
    <w:p w14:paraId="494EEDA1" w14:textId="5A9C2871" w:rsidR="002C4D49" w:rsidRDefault="002C4D49" w:rsidP="4314D683">
      <w:pPr>
        <w:rPr>
          <w:rFonts w:asciiTheme="majorHAnsi" w:eastAsiaTheme="majorEastAsia" w:hAnsiTheme="majorHAnsi" w:cstheme="majorBidi"/>
          <w:b/>
          <w:bCs/>
        </w:rPr>
      </w:pPr>
      <w:r w:rsidRPr="4314D683">
        <w:rPr>
          <w:rFonts w:asciiTheme="majorHAnsi" w:eastAsiaTheme="majorEastAsia" w:hAnsiTheme="majorHAnsi" w:cstheme="majorBidi"/>
        </w:rPr>
        <w:t>Her</w:t>
      </w:r>
      <w:r w:rsidR="0019470C">
        <w:rPr>
          <w:rFonts w:asciiTheme="majorHAnsi" w:eastAsiaTheme="majorEastAsia" w:hAnsiTheme="majorHAnsi" w:cstheme="majorBidi"/>
        </w:rPr>
        <w:t xml:space="preserve"> skal man vurdere</w:t>
      </w:r>
      <w:r w:rsidRPr="4314D683">
        <w:rPr>
          <w:rFonts w:asciiTheme="majorHAnsi" w:eastAsiaTheme="majorEastAsia" w:hAnsiTheme="majorHAnsi" w:cstheme="majorBidi"/>
        </w:rPr>
        <w:t xml:space="preserve"> arbeidslivets og s</w:t>
      </w:r>
      <w:r w:rsidR="00C82236" w:rsidRPr="4314D683">
        <w:rPr>
          <w:rFonts w:asciiTheme="majorHAnsi" w:eastAsiaTheme="majorEastAsia" w:hAnsiTheme="majorHAnsi" w:cstheme="majorBidi"/>
        </w:rPr>
        <w:t xml:space="preserve">amfunnets behov for kompetansen studietilbudet stiller med. </w:t>
      </w:r>
    </w:p>
    <w:p w14:paraId="0F3CABC7" w14:textId="77777777" w:rsidR="002C4D49" w:rsidRPr="00B53D2F" w:rsidRDefault="002C4D49" w:rsidP="4314D683">
      <w:pPr>
        <w:rPr>
          <w:rFonts w:asciiTheme="majorHAnsi" w:eastAsiaTheme="majorEastAsia" w:hAnsiTheme="majorHAnsi" w:cstheme="majorBidi"/>
          <w:b/>
          <w:bCs/>
        </w:rPr>
      </w:pPr>
    </w:p>
    <w:p w14:paraId="42C7CE9D" w14:textId="77777777" w:rsidR="002C4D49" w:rsidRDefault="002C4D49" w:rsidP="4314D683">
      <w:p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t xml:space="preserve">Svare ut følgende spørsmål: </w:t>
      </w:r>
    </w:p>
    <w:p w14:paraId="299D465B" w14:textId="7CAD7FEF" w:rsidR="002C4D49" w:rsidRDefault="002C4D49" w:rsidP="4314D683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t xml:space="preserve">Hvordan er studietilbudet </w:t>
      </w:r>
      <w:r w:rsidR="72BFFD5B" w:rsidRPr="4314D683">
        <w:rPr>
          <w:rFonts w:asciiTheme="majorHAnsi" w:eastAsiaTheme="majorEastAsia" w:hAnsiTheme="majorHAnsi" w:cstheme="majorBidi"/>
        </w:rPr>
        <w:t>forankret</w:t>
      </w:r>
      <w:r w:rsidRPr="4314D683">
        <w:rPr>
          <w:rFonts w:asciiTheme="majorHAnsi" w:eastAsiaTheme="majorEastAsia" w:hAnsiTheme="majorHAnsi" w:cstheme="majorBidi"/>
        </w:rPr>
        <w:t xml:space="preserve"> i høgskolens strategi?</w:t>
      </w:r>
    </w:p>
    <w:p w14:paraId="3DC9BE74" w14:textId="5857F3DA" w:rsidR="002C4D49" w:rsidRDefault="002C4D49" w:rsidP="4314D683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1B1AD79A">
        <w:rPr>
          <w:rFonts w:asciiTheme="majorHAnsi" w:eastAsiaTheme="majorEastAsia" w:hAnsiTheme="majorHAnsi" w:cstheme="majorBidi"/>
        </w:rPr>
        <w:t>Har studietilbudet tydelig profesjonsrelevans</w:t>
      </w:r>
      <w:r w:rsidR="76599F6C" w:rsidRPr="1B1AD79A">
        <w:rPr>
          <w:rFonts w:asciiTheme="majorHAnsi" w:eastAsiaTheme="majorEastAsia" w:hAnsiTheme="majorHAnsi" w:cstheme="majorBidi"/>
        </w:rPr>
        <w:t>/relevans for arbeidslivet</w:t>
      </w:r>
      <w:r w:rsidRPr="1B1AD79A">
        <w:rPr>
          <w:rFonts w:asciiTheme="majorHAnsi" w:eastAsiaTheme="majorEastAsia" w:hAnsiTheme="majorHAnsi" w:cstheme="majorBidi"/>
        </w:rPr>
        <w:t>?</w:t>
      </w:r>
    </w:p>
    <w:p w14:paraId="49F93B11" w14:textId="7BC242CF" w:rsidR="002C4D49" w:rsidRDefault="002C4D49" w:rsidP="4314D683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t xml:space="preserve">Hvordan man har samarbeidet med arbeidslivet eller andre eksterne aktører </w:t>
      </w:r>
      <w:r w:rsidR="00C82236" w:rsidRPr="4314D683">
        <w:rPr>
          <w:rFonts w:asciiTheme="majorHAnsi" w:eastAsiaTheme="majorEastAsia" w:hAnsiTheme="majorHAnsi" w:cstheme="majorBidi"/>
        </w:rPr>
        <w:t xml:space="preserve">i utviklingen av studietilbudet? </w:t>
      </w:r>
    </w:p>
    <w:p w14:paraId="668A01DF" w14:textId="76FF1CCB" w:rsidR="00D96271" w:rsidRDefault="00D96271" w:rsidP="00D96271">
      <w:pPr>
        <w:rPr>
          <w:rFonts w:asciiTheme="majorHAnsi" w:eastAsiaTheme="majorEastAsia" w:hAnsiTheme="majorHAnsi" w:cstheme="majorBidi"/>
        </w:rPr>
      </w:pPr>
    </w:p>
    <w:p w14:paraId="10BEF0DB" w14:textId="77777777" w:rsidR="00D96271" w:rsidRPr="0019470C" w:rsidRDefault="00D96271" w:rsidP="00D96271">
      <w:pPr>
        <w:rPr>
          <w:rFonts w:asciiTheme="majorHAnsi" w:eastAsiaTheme="majorEastAsia" w:hAnsiTheme="majorHAnsi" w:cstheme="majorBidi"/>
          <w:b/>
          <w:bCs/>
          <w:sz w:val="28"/>
          <w:szCs w:val="24"/>
        </w:rPr>
      </w:pPr>
      <w:r w:rsidRPr="0019470C">
        <w:rPr>
          <w:rFonts w:asciiTheme="majorHAnsi" w:eastAsiaTheme="majorEastAsia" w:hAnsiTheme="majorHAnsi" w:cstheme="majorBidi"/>
          <w:b/>
          <w:bCs/>
          <w:sz w:val="28"/>
          <w:szCs w:val="24"/>
        </w:rPr>
        <w:t xml:space="preserve">Etterspørsel </w:t>
      </w:r>
    </w:p>
    <w:p w14:paraId="082AC54C" w14:textId="77777777" w:rsidR="00D96271" w:rsidRDefault="00D96271" w:rsidP="00D96271">
      <w:pPr>
        <w:rPr>
          <w:rFonts w:asciiTheme="majorHAnsi" w:eastAsiaTheme="majorEastAsia" w:hAnsiTheme="majorHAnsi" w:cstheme="majorBidi"/>
          <w:b/>
          <w:bCs/>
        </w:rPr>
      </w:pPr>
      <w:r w:rsidRPr="4314D683">
        <w:rPr>
          <w:rFonts w:asciiTheme="majorHAnsi" w:eastAsiaTheme="majorEastAsia" w:hAnsiTheme="majorHAnsi" w:cstheme="majorBidi"/>
        </w:rPr>
        <w:t>Her</w:t>
      </w:r>
      <w:r>
        <w:rPr>
          <w:rFonts w:asciiTheme="majorHAnsi" w:eastAsiaTheme="majorEastAsia" w:hAnsiTheme="majorHAnsi" w:cstheme="majorBidi"/>
        </w:rPr>
        <w:t xml:space="preserve"> skal man vurdere</w:t>
      </w:r>
      <w:r w:rsidRPr="4314D683">
        <w:rPr>
          <w:rFonts w:asciiTheme="majorHAnsi" w:eastAsiaTheme="majorEastAsia" w:hAnsiTheme="majorHAnsi" w:cstheme="majorBidi"/>
        </w:rPr>
        <w:t xml:space="preserve"> utdanningstrender og søkernes etterspørsel etter studier ved DMMH og konkurrerende tilbydere av tilsvarende utdanning.</w:t>
      </w:r>
    </w:p>
    <w:p w14:paraId="6BDFAFE0" w14:textId="77777777" w:rsidR="00D96271" w:rsidRDefault="00D96271" w:rsidP="00D96271">
      <w:pPr>
        <w:rPr>
          <w:rFonts w:asciiTheme="majorHAnsi" w:eastAsiaTheme="majorEastAsia" w:hAnsiTheme="majorHAnsi" w:cstheme="majorBidi"/>
        </w:rPr>
      </w:pPr>
    </w:p>
    <w:p w14:paraId="7F6B1836" w14:textId="77777777" w:rsidR="00D96271" w:rsidRDefault="00D96271" w:rsidP="00D96271">
      <w:p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t xml:space="preserve">Svare ut følgende spørsmål, helst med henvisning til data og statistikk. </w:t>
      </w:r>
    </w:p>
    <w:p w14:paraId="4A8CC8ED" w14:textId="77777777" w:rsidR="00D96271" w:rsidRDefault="00D96271" w:rsidP="00D96271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lastRenderedPageBreak/>
        <w:t xml:space="preserve">Kandidater fra studietilbudet skal være etterspurt. Vise til gjennomførte markedsundersøkelser, henvendelser fra arbeidslivet eller tilsvarende. </w:t>
      </w:r>
    </w:p>
    <w:p w14:paraId="160508F0" w14:textId="77777777" w:rsidR="00D96271" w:rsidRDefault="00D96271" w:rsidP="00D96271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t>Informasjon om konkurrerende studietilbud ved andre institusjoner</w:t>
      </w:r>
    </w:p>
    <w:p w14:paraId="5A3494AF" w14:textId="77777777" w:rsidR="00D96271" w:rsidRDefault="00D96271" w:rsidP="00D96271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t xml:space="preserve">Antall predikerte søkere, eventuell statistikk fra andre institusjoner med samme studietilbud </w:t>
      </w:r>
    </w:p>
    <w:p w14:paraId="340080DF" w14:textId="6BCB389C" w:rsidR="00D96271" w:rsidRPr="00D96271" w:rsidRDefault="00D96271" w:rsidP="00D96271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1B1AD79A">
        <w:rPr>
          <w:rFonts w:asciiTheme="majorHAnsi" w:eastAsiaTheme="majorEastAsia" w:hAnsiTheme="majorHAnsi" w:cstheme="majorBidi"/>
        </w:rPr>
        <w:t xml:space="preserve">Hva er studiets faglige relevans for barn/barnehagesektoren, og samfunnet for øvrig. </w:t>
      </w:r>
    </w:p>
    <w:p w14:paraId="5B08B5D1" w14:textId="77777777" w:rsidR="002C4D49" w:rsidRDefault="002C4D49" w:rsidP="4314D683">
      <w:pPr>
        <w:rPr>
          <w:rFonts w:asciiTheme="majorHAnsi" w:eastAsiaTheme="majorEastAsia" w:hAnsiTheme="majorHAnsi" w:cstheme="majorBidi"/>
        </w:rPr>
      </w:pPr>
    </w:p>
    <w:p w14:paraId="16DEB4AB" w14:textId="5EE34395" w:rsidR="002C4D49" w:rsidRPr="0019470C" w:rsidRDefault="002C4D49" w:rsidP="4314D683">
      <w:pPr>
        <w:rPr>
          <w:rFonts w:asciiTheme="majorHAnsi" w:eastAsiaTheme="majorEastAsia" w:hAnsiTheme="majorHAnsi" w:cstheme="majorBidi"/>
          <w:b/>
          <w:bCs/>
          <w:sz w:val="28"/>
          <w:szCs w:val="24"/>
        </w:rPr>
      </w:pPr>
      <w:r w:rsidRPr="0019470C">
        <w:rPr>
          <w:rFonts w:asciiTheme="majorHAnsi" w:eastAsiaTheme="majorEastAsia" w:hAnsiTheme="majorHAnsi" w:cstheme="majorBidi"/>
          <w:b/>
          <w:bCs/>
          <w:sz w:val="28"/>
          <w:szCs w:val="24"/>
        </w:rPr>
        <w:t xml:space="preserve">Faglig bærekraft </w:t>
      </w:r>
    </w:p>
    <w:p w14:paraId="473DDFF0" w14:textId="1B6705CA" w:rsidR="002C4D49" w:rsidRPr="002C4D49" w:rsidRDefault="002C4D49" w:rsidP="4314D683">
      <w:pPr>
        <w:rPr>
          <w:rFonts w:asciiTheme="majorHAnsi" w:eastAsiaTheme="majorEastAsia" w:hAnsiTheme="majorHAnsi" w:cstheme="majorBidi"/>
        </w:rPr>
      </w:pPr>
      <w:r w:rsidRPr="1B1AD79A">
        <w:rPr>
          <w:rFonts w:asciiTheme="majorHAnsi" w:eastAsiaTheme="majorEastAsia" w:hAnsiTheme="majorHAnsi" w:cstheme="majorBidi"/>
        </w:rPr>
        <w:t>Her</w:t>
      </w:r>
      <w:r w:rsidR="0019470C">
        <w:rPr>
          <w:rFonts w:asciiTheme="majorHAnsi" w:eastAsiaTheme="majorEastAsia" w:hAnsiTheme="majorHAnsi" w:cstheme="majorBidi"/>
        </w:rPr>
        <w:t xml:space="preserve"> skal man</w:t>
      </w:r>
      <w:r w:rsidRPr="1B1AD79A">
        <w:rPr>
          <w:rFonts w:asciiTheme="majorHAnsi" w:eastAsiaTheme="majorEastAsia" w:hAnsiTheme="majorHAnsi" w:cstheme="majorBidi"/>
        </w:rPr>
        <w:t xml:space="preserve"> vurdere studiet eller studieporteføljen i forhold til relevante indikatorer som inngår i DMMHs 4 kvalitetsdimensjoner: styringskvalitet, rammekvalitet, studiekvalitet og resultat- og relevanskvalitet.</w:t>
      </w:r>
    </w:p>
    <w:p w14:paraId="0AD9C6F4" w14:textId="77777777" w:rsidR="002C4D49" w:rsidRDefault="002C4D49" w:rsidP="4314D683">
      <w:pPr>
        <w:rPr>
          <w:rFonts w:asciiTheme="majorHAnsi" w:eastAsiaTheme="majorEastAsia" w:hAnsiTheme="majorHAnsi" w:cstheme="majorBidi"/>
        </w:rPr>
      </w:pPr>
    </w:p>
    <w:p w14:paraId="5FC0CC80" w14:textId="77777777" w:rsidR="002C4D49" w:rsidRDefault="002C4D49" w:rsidP="4314D683">
      <w:p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t xml:space="preserve">Svare ut følgende spørsmål: </w:t>
      </w:r>
    </w:p>
    <w:p w14:paraId="5E1BE4C9" w14:textId="63D902BE" w:rsidR="002C4D49" w:rsidRDefault="002C4D49" w:rsidP="4314D683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1B1AD79A">
        <w:rPr>
          <w:rFonts w:asciiTheme="majorHAnsi" w:eastAsiaTheme="majorEastAsia" w:hAnsiTheme="majorHAnsi" w:cstheme="majorBidi"/>
        </w:rPr>
        <w:t>Hvordan gjenspeiles studiep</w:t>
      </w:r>
      <w:r w:rsidR="550289AB" w:rsidRPr="1B1AD79A">
        <w:rPr>
          <w:rFonts w:asciiTheme="majorHAnsi" w:eastAsiaTheme="majorEastAsia" w:hAnsiTheme="majorHAnsi" w:cstheme="majorBidi"/>
        </w:rPr>
        <w:t>r</w:t>
      </w:r>
      <w:r w:rsidRPr="1B1AD79A">
        <w:rPr>
          <w:rFonts w:asciiTheme="majorHAnsi" w:eastAsiaTheme="majorEastAsia" w:hAnsiTheme="majorHAnsi" w:cstheme="majorBidi"/>
        </w:rPr>
        <w:t>o</w:t>
      </w:r>
      <w:r w:rsidR="47881EB5" w:rsidRPr="1B1AD79A">
        <w:rPr>
          <w:rFonts w:asciiTheme="majorHAnsi" w:eastAsiaTheme="majorEastAsia" w:hAnsiTheme="majorHAnsi" w:cstheme="majorBidi"/>
        </w:rPr>
        <w:t>g</w:t>
      </w:r>
      <w:r w:rsidRPr="1B1AD79A">
        <w:rPr>
          <w:rFonts w:asciiTheme="majorHAnsi" w:eastAsiaTheme="majorEastAsia" w:hAnsiTheme="majorHAnsi" w:cstheme="majorBidi"/>
        </w:rPr>
        <w:t xml:space="preserve">rammets totale læringsutbytte i emnenes læringsutbytte? </w:t>
      </w:r>
    </w:p>
    <w:p w14:paraId="4DB9B3A1" w14:textId="7BE1E28B" w:rsidR="002C4D49" w:rsidRDefault="002C4D49" w:rsidP="7FFF140A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7FFF140A">
        <w:rPr>
          <w:rFonts w:asciiTheme="majorHAnsi" w:eastAsiaTheme="majorEastAsia" w:hAnsiTheme="majorHAnsi" w:cstheme="majorBidi"/>
        </w:rPr>
        <w:t>Hvilket behov har man for fagmiljø tilknyttet studietilbudet, herunder antall ansatte og deres kompetanse</w:t>
      </w:r>
      <w:r w:rsidR="36EC497E" w:rsidRPr="7FFF140A">
        <w:rPr>
          <w:rFonts w:asciiTheme="majorHAnsi" w:eastAsiaTheme="majorEastAsia" w:hAnsiTheme="majorHAnsi" w:cstheme="majorBidi"/>
        </w:rPr>
        <w:t xml:space="preserve"> (faglig kompetanse og formalnivå)</w:t>
      </w:r>
      <w:r w:rsidRPr="7FFF140A">
        <w:rPr>
          <w:rFonts w:asciiTheme="majorHAnsi" w:eastAsiaTheme="majorEastAsia" w:hAnsiTheme="majorHAnsi" w:cstheme="majorBidi"/>
        </w:rPr>
        <w:t xml:space="preserve">? </w:t>
      </w:r>
      <w:r w:rsidR="021150F7" w:rsidRPr="7FFF140A">
        <w:rPr>
          <w:rFonts w:asciiTheme="majorHAnsi" w:eastAsiaTheme="majorEastAsia" w:hAnsiTheme="majorHAnsi" w:cstheme="majorBidi"/>
        </w:rPr>
        <w:t>Dersom studietilbudet er på masternivå må det også gjennomføres en vurdering av hvorvidt tenkt fagkompetanse i studiet oppfyller kravene til formalkompetanse</w:t>
      </w:r>
    </w:p>
    <w:p w14:paraId="78A087FB" w14:textId="3BAFF30A" w:rsidR="374BCDF1" w:rsidRDefault="374BCDF1" w:rsidP="1B1AD79A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1B1AD79A">
        <w:rPr>
          <w:rFonts w:asciiTheme="majorHAnsi" w:eastAsiaTheme="majorEastAsia" w:hAnsiTheme="majorHAnsi" w:cstheme="majorBidi"/>
        </w:rPr>
        <w:t xml:space="preserve">Hvordan sikrer man at studietilbudet oppfyller kravene i </w:t>
      </w:r>
      <w:hyperlink r:id="rId13">
        <w:r w:rsidRPr="1B1AD79A">
          <w:rPr>
            <w:rStyle w:val="Hyperkobling"/>
            <w:rFonts w:asciiTheme="majorHAnsi" w:eastAsiaTheme="majorEastAsia" w:hAnsiTheme="majorHAnsi" w:cstheme="majorBidi"/>
          </w:rPr>
          <w:t>Studietilsynsforskriftens kapittel 2 «Akkreditering av studietilbud»,</w:t>
        </w:r>
      </w:hyperlink>
      <w:r w:rsidRPr="1B1AD79A">
        <w:rPr>
          <w:rFonts w:asciiTheme="majorHAnsi" w:eastAsiaTheme="majorEastAsia" w:hAnsiTheme="majorHAnsi" w:cstheme="majorBidi"/>
        </w:rPr>
        <w:t xml:space="preserve"> da spesielt § 2-2 Krav til studietilbudet og § 2-3 Krav til fagmiljø.</w:t>
      </w:r>
    </w:p>
    <w:p w14:paraId="41B2BD24" w14:textId="1D297EB1" w:rsidR="354FB4EB" w:rsidRDefault="354FB4EB" w:rsidP="1B1AD79A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1B1AD79A">
        <w:rPr>
          <w:rFonts w:asciiTheme="majorHAnsi" w:eastAsiaTheme="majorEastAsia" w:hAnsiTheme="majorHAnsi" w:cstheme="majorBidi"/>
        </w:rPr>
        <w:t>Vil det være behov for nyansettelser for å oppfylle lovmessige krav til fagmiljøet tilknyttet studietilbudet?</w:t>
      </w:r>
    </w:p>
    <w:p w14:paraId="1D79760D" w14:textId="48624E9D" w:rsidR="00C40010" w:rsidRDefault="002C4D49" w:rsidP="7FFF140A">
      <w:pPr>
        <w:pStyle w:val="Listeavsnitt"/>
        <w:numPr>
          <w:ilvl w:val="0"/>
          <w:numId w:val="14"/>
        </w:numPr>
        <w:spacing w:after="160" w:line="259" w:lineRule="auto"/>
        <w:rPr>
          <w:rFonts w:asciiTheme="majorHAnsi" w:eastAsiaTheme="majorEastAsia" w:hAnsiTheme="majorHAnsi" w:cstheme="majorBidi"/>
        </w:rPr>
      </w:pPr>
      <w:r w:rsidRPr="7FFF140A">
        <w:rPr>
          <w:rFonts w:asciiTheme="majorHAnsi" w:eastAsiaTheme="majorEastAsia" w:hAnsiTheme="majorHAnsi" w:cstheme="majorBidi"/>
        </w:rPr>
        <w:t xml:space="preserve">Har fagmiljøet tilknyttet studietilbudet relevant utdanningsfaglig kompetanse, og er det behov for ytterligere opplæring av ansatte? Hva er i så fall tenkt plan for dette? </w:t>
      </w:r>
    </w:p>
    <w:p w14:paraId="65F9C3DC" w14:textId="74B34C0D" w:rsidR="002C4D49" w:rsidRPr="0019470C" w:rsidRDefault="002C4D49" w:rsidP="4314D683">
      <w:pPr>
        <w:rPr>
          <w:rFonts w:asciiTheme="majorHAnsi" w:eastAsiaTheme="majorEastAsia" w:hAnsiTheme="majorHAnsi" w:cstheme="majorBidi"/>
          <w:b/>
          <w:bCs/>
          <w:sz w:val="28"/>
          <w:szCs w:val="24"/>
        </w:rPr>
      </w:pPr>
      <w:r w:rsidRPr="0019470C">
        <w:rPr>
          <w:rFonts w:asciiTheme="majorHAnsi" w:eastAsiaTheme="majorEastAsia" w:hAnsiTheme="majorHAnsi" w:cstheme="majorBidi"/>
          <w:b/>
          <w:bCs/>
          <w:sz w:val="28"/>
          <w:szCs w:val="24"/>
        </w:rPr>
        <w:t xml:space="preserve">Økonomisk bærekraft </w:t>
      </w:r>
    </w:p>
    <w:p w14:paraId="20B2919D" w14:textId="7D51080C" w:rsidR="002C4D49" w:rsidRPr="00C82236" w:rsidRDefault="002C4D49" w:rsidP="4314D683">
      <w:pPr>
        <w:rPr>
          <w:rFonts w:asciiTheme="majorHAnsi" w:eastAsiaTheme="majorEastAsia" w:hAnsiTheme="majorHAnsi" w:cstheme="majorBidi"/>
          <w:i/>
          <w:iCs/>
        </w:rPr>
      </w:pPr>
      <w:r w:rsidRPr="4314D683">
        <w:rPr>
          <w:rFonts w:asciiTheme="majorHAnsi" w:eastAsiaTheme="majorEastAsia" w:hAnsiTheme="majorHAnsi" w:cstheme="majorBidi"/>
        </w:rPr>
        <w:t xml:space="preserve">Her </w:t>
      </w:r>
      <w:r w:rsidR="0019470C">
        <w:rPr>
          <w:rFonts w:asciiTheme="majorHAnsi" w:eastAsiaTheme="majorEastAsia" w:hAnsiTheme="majorHAnsi" w:cstheme="majorBidi"/>
        </w:rPr>
        <w:t>skal man vurdere</w:t>
      </w:r>
      <w:r w:rsidRPr="4314D683">
        <w:rPr>
          <w:rFonts w:asciiTheme="majorHAnsi" w:eastAsiaTheme="majorEastAsia" w:hAnsiTheme="majorHAnsi" w:cstheme="majorBidi"/>
        </w:rPr>
        <w:t xml:space="preserve"> hvordan inntektene står i forhold til utgiftene i studiet eller studieporteføljen</w:t>
      </w:r>
    </w:p>
    <w:p w14:paraId="5023141B" w14:textId="77777777" w:rsidR="002C4D49" w:rsidRDefault="002C4D49" w:rsidP="4314D683">
      <w:pPr>
        <w:rPr>
          <w:rFonts w:asciiTheme="majorHAnsi" w:eastAsiaTheme="majorEastAsia" w:hAnsiTheme="majorHAnsi" w:cstheme="majorBidi"/>
          <w:b/>
          <w:bCs/>
        </w:rPr>
      </w:pPr>
    </w:p>
    <w:p w14:paraId="198BA262" w14:textId="77777777" w:rsidR="002C4D49" w:rsidRDefault="002C4D49" w:rsidP="4314D683">
      <w:pPr>
        <w:rPr>
          <w:rFonts w:asciiTheme="majorHAnsi" w:eastAsiaTheme="majorEastAsia" w:hAnsiTheme="majorHAnsi" w:cstheme="majorBidi"/>
        </w:rPr>
      </w:pPr>
      <w:r w:rsidRPr="4314D683">
        <w:rPr>
          <w:rFonts w:asciiTheme="majorHAnsi" w:eastAsiaTheme="majorEastAsia" w:hAnsiTheme="majorHAnsi" w:cstheme="majorBidi"/>
        </w:rPr>
        <w:t xml:space="preserve">Svare ut følgende spørsmål: </w:t>
      </w:r>
    </w:p>
    <w:p w14:paraId="4E21F707" w14:textId="21B9E909" w:rsidR="002C4D49" w:rsidRDefault="002C4D49" w:rsidP="7FFF140A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7FFF140A">
        <w:rPr>
          <w:rFonts w:asciiTheme="majorHAnsi" w:eastAsiaTheme="majorEastAsia" w:hAnsiTheme="majorHAnsi" w:cstheme="majorBidi"/>
        </w:rPr>
        <w:t>Hvor mange faglige årsverk skal delta i</w:t>
      </w:r>
      <w:r w:rsidR="4A1BB1E8" w:rsidRPr="7FFF140A">
        <w:rPr>
          <w:rFonts w:asciiTheme="majorHAnsi" w:eastAsiaTheme="majorEastAsia" w:hAnsiTheme="majorHAnsi" w:cstheme="majorBidi"/>
        </w:rPr>
        <w:t xml:space="preserve"> undervisningsaktiviteter tilknyttet</w:t>
      </w:r>
      <w:r w:rsidRPr="7FFF140A">
        <w:rPr>
          <w:rFonts w:asciiTheme="majorHAnsi" w:eastAsiaTheme="majorEastAsia" w:hAnsiTheme="majorHAnsi" w:cstheme="majorBidi"/>
        </w:rPr>
        <w:t xml:space="preserve"> studietilbudet</w:t>
      </w:r>
      <w:r w:rsidR="64C061D2" w:rsidRPr="7FFF140A">
        <w:rPr>
          <w:rFonts w:asciiTheme="majorHAnsi" w:eastAsiaTheme="majorEastAsia" w:hAnsiTheme="majorHAnsi" w:cstheme="majorBidi"/>
        </w:rPr>
        <w:t>, og hvilket nivå av faglig kompetanse har disse</w:t>
      </w:r>
      <w:r w:rsidRPr="7FFF140A">
        <w:rPr>
          <w:rFonts w:asciiTheme="majorHAnsi" w:eastAsiaTheme="majorEastAsia" w:hAnsiTheme="majorHAnsi" w:cstheme="majorBidi"/>
        </w:rPr>
        <w:t xml:space="preserve">? Hvor mange studenter er det tenkt per faglige årsverk? </w:t>
      </w:r>
    </w:p>
    <w:p w14:paraId="35EBC97B" w14:textId="0484851E" w:rsidR="002C4D49" w:rsidRDefault="002C4D49" w:rsidP="4314D683">
      <w:pPr>
        <w:pStyle w:val="Listeavsnitt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30FBDD29">
        <w:rPr>
          <w:rFonts w:asciiTheme="majorHAnsi" w:eastAsiaTheme="majorEastAsia" w:hAnsiTheme="majorHAnsi" w:cstheme="majorBidi"/>
        </w:rPr>
        <w:t>Vurdering av studiets økonomiske bærekraft (inntekt vs</w:t>
      </w:r>
      <w:r w:rsidR="3126F999" w:rsidRPr="30FBDD29">
        <w:rPr>
          <w:rFonts w:asciiTheme="majorHAnsi" w:eastAsiaTheme="majorEastAsia" w:hAnsiTheme="majorHAnsi" w:cstheme="majorBidi"/>
        </w:rPr>
        <w:t>.</w:t>
      </w:r>
      <w:r w:rsidRPr="30FBDD29">
        <w:rPr>
          <w:rFonts w:asciiTheme="majorHAnsi" w:eastAsiaTheme="majorEastAsia" w:hAnsiTheme="majorHAnsi" w:cstheme="majorBidi"/>
        </w:rPr>
        <w:t xml:space="preserve"> kostnad). Siste versjon av malen fås ved å ta kontakt med avdeling for økonomi. </w:t>
      </w:r>
    </w:p>
    <w:p w14:paraId="1DA6542E" w14:textId="4EEC666D" w:rsidR="00A827EB" w:rsidRPr="00DF5428" w:rsidRDefault="002C4D49" w:rsidP="1B1AD79A">
      <w:pPr>
        <w:pStyle w:val="Listeavsnitt"/>
        <w:numPr>
          <w:ilvl w:val="0"/>
          <w:numId w:val="14"/>
        </w:numPr>
        <w:spacing w:line="259" w:lineRule="auto"/>
        <w:rPr>
          <w:rFonts w:asciiTheme="majorHAnsi" w:eastAsiaTheme="majorEastAsia" w:hAnsiTheme="majorHAnsi" w:cstheme="majorBidi"/>
        </w:rPr>
      </w:pPr>
      <w:r w:rsidRPr="1B1AD79A">
        <w:rPr>
          <w:rFonts w:asciiTheme="majorHAnsi" w:eastAsiaTheme="majorEastAsia" w:hAnsiTheme="majorHAnsi" w:cstheme="majorBidi"/>
        </w:rPr>
        <w:t>Dersom det er valgt</w:t>
      </w:r>
      <w:r w:rsidR="61F3546C" w:rsidRPr="1B1AD79A">
        <w:rPr>
          <w:rFonts w:asciiTheme="majorHAnsi" w:eastAsiaTheme="majorEastAsia" w:hAnsiTheme="majorHAnsi" w:cstheme="majorBidi"/>
        </w:rPr>
        <w:t xml:space="preserve"> å i stor grad velge</w:t>
      </w:r>
      <w:r w:rsidRPr="1B1AD79A">
        <w:rPr>
          <w:rFonts w:asciiTheme="majorHAnsi" w:eastAsiaTheme="majorEastAsia" w:hAnsiTheme="majorHAnsi" w:cstheme="majorBidi"/>
        </w:rPr>
        <w:t xml:space="preserve"> fysisk samlingsbasert utdanning fremfor </w:t>
      </w:r>
      <w:r w:rsidR="537F867A" w:rsidRPr="1B1AD79A">
        <w:rPr>
          <w:rFonts w:asciiTheme="majorHAnsi" w:eastAsiaTheme="majorEastAsia" w:hAnsiTheme="majorHAnsi" w:cstheme="majorBidi"/>
        </w:rPr>
        <w:t>nettbasert undervisning og samling</w:t>
      </w:r>
      <w:r w:rsidRPr="1B1AD79A">
        <w:rPr>
          <w:rFonts w:asciiTheme="majorHAnsi" w:eastAsiaTheme="majorEastAsia" w:hAnsiTheme="majorHAnsi" w:cstheme="majorBidi"/>
        </w:rPr>
        <w:t>, begrunn årsaken til dette</w:t>
      </w:r>
    </w:p>
    <w:sectPr w:rsidR="00A827EB" w:rsidRPr="00DF5428" w:rsidSect="00421154">
      <w:headerReference w:type="default" r:id="rId14"/>
      <w:footerReference w:type="default" r:id="rId15"/>
      <w:pgSz w:w="11906" w:h="16838"/>
      <w:pgMar w:top="720" w:right="720" w:bottom="720" w:left="720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6D796" w14:textId="77777777" w:rsidR="00193740" w:rsidRDefault="00193740" w:rsidP="00227358">
      <w:r>
        <w:separator/>
      </w:r>
    </w:p>
  </w:endnote>
  <w:endnote w:type="continuationSeparator" w:id="0">
    <w:p w14:paraId="6E1831B3" w14:textId="77777777" w:rsidR="00193740" w:rsidRDefault="00193740" w:rsidP="0022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0179640"/>
      <w:docPartObj>
        <w:docPartGallery w:val="Page Numbers (Bottom of Page)"/>
        <w:docPartUnique/>
      </w:docPartObj>
    </w:sdtPr>
    <w:sdtEndPr/>
    <w:sdtContent>
      <w:p w14:paraId="7D7F6B08" w14:textId="1B8FE73C" w:rsidR="00AA3BE1" w:rsidRDefault="00AA3BE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271">
          <w:rPr>
            <w:noProof/>
          </w:rPr>
          <w:t>4</w:t>
        </w:r>
        <w:r>
          <w:fldChar w:fldCharType="end"/>
        </w:r>
      </w:p>
    </w:sdtContent>
  </w:sdt>
  <w:p w14:paraId="3041E394" w14:textId="77777777" w:rsidR="00AA3BE1" w:rsidRDefault="00AA3B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11D2A" w14:textId="77777777" w:rsidR="00193740" w:rsidRDefault="00193740" w:rsidP="00227358">
      <w:r>
        <w:separator/>
      </w:r>
    </w:p>
  </w:footnote>
  <w:footnote w:type="continuationSeparator" w:id="0">
    <w:p w14:paraId="31126E5D" w14:textId="77777777" w:rsidR="00193740" w:rsidRDefault="00193740" w:rsidP="0022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92A4" w14:textId="77777777" w:rsidR="00AA3BE1" w:rsidRDefault="00A84F48" w:rsidP="00227358">
    <w:pPr>
      <w:pStyle w:val="Topptekst"/>
      <w:jc w:val="center"/>
      <w:rPr>
        <w:sz w:val="20"/>
      </w:rPr>
    </w:pPr>
    <w:r>
      <w:rPr>
        <w:sz w:val="20"/>
      </w:rPr>
      <w:t>VEILEDER FOR SØKNAD OM AKKREDITERING AV STUDIEPROGRAMMER</w:t>
    </w:r>
  </w:p>
  <w:p w14:paraId="722B00AE" w14:textId="77777777" w:rsidR="00AA3BE1" w:rsidRPr="00227358" w:rsidRDefault="00AA3BE1" w:rsidP="00227358">
    <w:pPr>
      <w:pStyle w:val="Topptekst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7337"/>
    <w:multiLevelType w:val="hybridMultilevel"/>
    <w:tmpl w:val="8BEE9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D352A1F8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357288"/>
    <w:multiLevelType w:val="hybridMultilevel"/>
    <w:tmpl w:val="20C0F11E"/>
    <w:lvl w:ilvl="0" w:tplc="4D7A8E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3F93"/>
    <w:multiLevelType w:val="hybridMultilevel"/>
    <w:tmpl w:val="21AC20DC"/>
    <w:lvl w:ilvl="0" w:tplc="CDACDA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5DE6"/>
    <w:multiLevelType w:val="hybridMultilevel"/>
    <w:tmpl w:val="0060A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6192A"/>
    <w:multiLevelType w:val="hybridMultilevel"/>
    <w:tmpl w:val="94AE7E0C"/>
    <w:lvl w:ilvl="0" w:tplc="C89ED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A1DA5"/>
    <w:multiLevelType w:val="hybridMultilevel"/>
    <w:tmpl w:val="D610CB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5314"/>
    <w:multiLevelType w:val="hybridMultilevel"/>
    <w:tmpl w:val="D57C71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55FC"/>
    <w:multiLevelType w:val="hybridMultilevel"/>
    <w:tmpl w:val="C8F4D0C6"/>
    <w:lvl w:ilvl="0" w:tplc="4D7A8E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32A4B"/>
    <w:multiLevelType w:val="hybridMultilevel"/>
    <w:tmpl w:val="5C7A1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A88E8"/>
    <w:multiLevelType w:val="hybridMultilevel"/>
    <w:tmpl w:val="D3A05E6E"/>
    <w:lvl w:ilvl="0" w:tplc="305CA3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20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C7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A7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63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CF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A8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A5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6B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33D2"/>
    <w:multiLevelType w:val="hybridMultilevel"/>
    <w:tmpl w:val="66B6E1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E0C28"/>
    <w:multiLevelType w:val="hybridMultilevel"/>
    <w:tmpl w:val="F528B56A"/>
    <w:lvl w:ilvl="0" w:tplc="D9761DC8">
      <w:start w:val="5"/>
      <w:numFmt w:val="bullet"/>
      <w:lvlText w:val="-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954F5"/>
    <w:multiLevelType w:val="hybridMultilevel"/>
    <w:tmpl w:val="668C7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0788C"/>
    <w:multiLevelType w:val="hybridMultilevel"/>
    <w:tmpl w:val="029EA3DE"/>
    <w:lvl w:ilvl="0" w:tplc="47E81CEC">
      <w:numFmt w:val="bullet"/>
      <w:lvlText w:val="•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E3CA5"/>
    <w:multiLevelType w:val="hybridMultilevel"/>
    <w:tmpl w:val="82C2F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730D1"/>
    <w:multiLevelType w:val="hybridMultilevel"/>
    <w:tmpl w:val="E42E6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D7CB1"/>
    <w:multiLevelType w:val="hybridMultilevel"/>
    <w:tmpl w:val="E07208C8"/>
    <w:lvl w:ilvl="0" w:tplc="BA18AA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1178F"/>
    <w:multiLevelType w:val="hybridMultilevel"/>
    <w:tmpl w:val="1A56B672"/>
    <w:lvl w:ilvl="0" w:tplc="ACEA08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E8B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8C0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802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9A40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EB4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28C7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299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54D9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4717BF"/>
    <w:multiLevelType w:val="hybridMultilevel"/>
    <w:tmpl w:val="1AA691B8"/>
    <w:lvl w:ilvl="0" w:tplc="BE28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2AA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64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0C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06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AB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46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06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82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629541">
    <w:abstractNumId w:val="10"/>
  </w:num>
  <w:num w:numId="2" w16cid:durableId="1150710738">
    <w:abstractNumId w:val="19"/>
  </w:num>
  <w:num w:numId="3" w16cid:durableId="855190340">
    <w:abstractNumId w:val="1"/>
  </w:num>
  <w:num w:numId="4" w16cid:durableId="1217863477">
    <w:abstractNumId w:val="3"/>
  </w:num>
  <w:num w:numId="5" w16cid:durableId="1068922670">
    <w:abstractNumId w:val="7"/>
  </w:num>
  <w:num w:numId="6" w16cid:durableId="989945571">
    <w:abstractNumId w:val="17"/>
  </w:num>
  <w:num w:numId="7" w16cid:durableId="2007198151">
    <w:abstractNumId w:val="5"/>
  </w:num>
  <w:num w:numId="8" w16cid:durableId="1681856768">
    <w:abstractNumId w:val="13"/>
  </w:num>
  <w:num w:numId="9" w16cid:durableId="678119670">
    <w:abstractNumId w:val="0"/>
  </w:num>
  <w:num w:numId="10" w16cid:durableId="662051068">
    <w:abstractNumId w:val="6"/>
  </w:num>
  <w:num w:numId="11" w16cid:durableId="1794789832">
    <w:abstractNumId w:val="16"/>
  </w:num>
  <w:num w:numId="12" w16cid:durableId="1477067122">
    <w:abstractNumId w:val="11"/>
  </w:num>
  <w:num w:numId="13" w16cid:durableId="1854494257">
    <w:abstractNumId w:val="4"/>
  </w:num>
  <w:num w:numId="14" w16cid:durableId="373777935">
    <w:abstractNumId w:val="12"/>
  </w:num>
  <w:num w:numId="15" w16cid:durableId="716508240">
    <w:abstractNumId w:val="1"/>
  </w:num>
  <w:num w:numId="16" w16cid:durableId="432626316">
    <w:abstractNumId w:val="1"/>
  </w:num>
  <w:num w:numId="17" w16cid:durableId="1344476954">
    <w:abstractNumId w:val="1"/>
  </w:num>
  <w:num w:numId="18" w16cid:durableId="28381295">
    <w:abstractNumId w:val="1"/>
  </w:num>
  <w:num w:numId="19" w16cid:durableId="918564366">
    <w:abstractNumId w:val="18"/>
  </w:num>
  <w:num w:numId="20" w16cid:durableId="4595122">
    <w:abstractNumId w:val="2"/>
  </w:num>
  <w:num w:numId="21" w16cid:durableId="908272877">
    <w:abstractNumId w:val="8"/>
  </w:num>
  <w:num w:numId="22" w16cid:durableId="1672954254">
    <w:abstractNumId w:val="14"/>
  </w:num>
  <w:num w:numId="23" w16cid:durableId="198513982">
    <w:abstractNumId w:val="9"/>
  </w:num>
  <w:num w:numId="24" w16cid:durableId="126426793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4817">
      <o:colormru v:ext="edit" colors="#abe3c7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7D"/>
    <w:rsid w:val="00016169"/>
    <w:rsid w:val="00042DCF"/>
    <w:rsid w:val="0004340B"/>
    <w:rsid w:val="00080945"/>
    <w:rsid w:val="00080DDE"/>
    <w:rsid w:val="000B39FC"/>
    <w:rsid w:val="00124DCE"/>
    <w:rsid w:val="001406A2"/>
    <w:rsid w:val="00142639"/>
    <w:rsid w:val="001564D1"/>
    <w:rsid w:val="001732CE"/>
    <w:rsid w:val="001763F5"/>
    <w:rsid w:val="00190725"/>
    <w:rsid w:val="00193740"/>
    <w:rsid w:val="0019470C"/>
    <w:rsid w:val="001B1FB2"/>
    <w:rsid w:val="001F3F1E"/>
    <w:rsid w:val="00203921"/>
    <w:rsid w:val="002074BA"/>
    <w:rsid w:val="00227358"/>
    <w:rsid w:val="002309A0"/>
    <w:rsid w:val="002417C6"/>
    <w:rsid w:val="00255C2C"/>
    <w:rsid w:val="00285497"/>
    <w:rsid w:val="002874CB"/>
    <w:rsid w:val="00287FA9"/>
    <w:rsid w:val="002B357F"/>
    <w:rsid w:val="002C4D49"/>
    <w:rsid w:val="002D52C0"/>
    <w:rsid w:val="002D7B9C"/>
    <w:rsid w:val="002E2665"/>
    <w:rsid w:val="00330928"/>
    <w:rsid w:val="003502ED"/>
    <w:rsid w:val="0036451F"/>
    <w:rsid w:val="00377DF7"/>
    <w:rsid w:val="003A329A"/>
    <w:rsid w:val="003A3B65"/>
    <w:rsid w:val="003C4728"/>
    <w:rsid w:val="003D21D6"/>
    <w:rsid w:val="00421154"/>
    <w:rsid w:val="0042218D"/>
    <w:rsid w:val="0056234A"/>
    <w:rsid w:val="005C1C51"/>
    <w:rsid w:val="005D1D0D"/>
    <w:rsid w:val="005D46BB"/>
    <w:rsid w:val="005F19B3"/>
    <w:rsid w:val="00602DC2"/>
    <w:rsid w:val="00604C87"/>
    <w:rsid w:val="006129AD"/>
    <w:rsid w:val="00624853"/>
    <w:rsid w:val="00625D58"/>
    <w:rsid w:val="006A2EF7"/>
    <w:rsid w:val="006A4C20"/>
    <w:rsid w:val="006D6F55"/>
    <w:rsid w:val="006E3BE5"/>
    <w:rsid w:val="006F0A84"/>
    <w:rsid w:val="006F59AC"/>
    <w:rsid w:val="00723839"/>
    <w:rsid w:val="007411EE"/>
    <w:rsid w:val="00760667"/>
    <w:rsid w:val="00764B8A"/>
    <w:rsid w:val="0077EDD4"/>
    <w:rsid w:val="007A0845"/>
    <w:rsid w:val="007F7B21"/>
    <w:rsid w:val="00801999"/>
    <w:rsid w:val="00804027"/>
    <w:rsid w:val="00811706"/>
    <w:rsid w:val="00853403"/>
    <w:rsid w:val="00860BF5"/>
    <w:rsid w:val="008A385A"/>
    <w:rsid w:val="008B5F0D"/>
    <w:rsid w:val="008B7ECA"/>
    <w:rsid w:val="008D23FD"/>
    <w:rsid w:val="008E061E"/>
    <w:rsid w:val="009203D6"/>
    <w:rsid w:val="00967327"/>
    <w:rsid w:val="00980A19"/>
    <w:rsid w:val="00984ACF"/>
    <w:rsid w:val="009A5A90"/>
    <w:rsid w:val="009B274E"/>
    <w:rsid w:val="009E72F7"/>
    <w:rsid w:val="009F60A9"/>
    <w:rsid w:val="00A01206"/>
    <w:rsid w:val="00A02AB3"/>
    <w:rsid w:val="00A55D7D"/>
    <w:rsid w:val="00A71F30"/>
    <w:rsid w:val="00A827EB"/>
    <w:rsid w:val="00A84F48"/>
    <w:rsid w:val="00AA3BE1"/>
    <w:rsid w:val="00AB3BD5"/>
    <w:rsid w:val="00AC0EC3"/>
    <w:rsid w:val="00AC17DE"/>
    <w:rsid w:val="00AC253F"/>
    <w:rsid w:val="00AD344D"/>
    <w:rsid w:val="00AF09A4"/>
    <w:rsid w:val="00AF757A"/>
    <w:rsid w:val="00B01455"/>
    <w:rsid w:val="00B210EE"/>
    <w:rsid w:val="00B3417C"/>
    <w:rsid w:val="00B43259"/>
    <w:rsid w:val="00B4583F"/>
    <w:rsid w:val="00B53D2F"/>
    <w:rsid w:val="00B97388"/>
    <w:rsid w:val="00B97773"/>
    <w:rsid w:val="00BD0A59"/>
    <w:rsid w:val="00BD3367"/>
    <w:rsid w:val="00BE2CE0"/>
    <w:rsid w:val="00BE3F7F"/>
    <w:rsid w:val="00BE73E8"/>
    <w:rsid w:val="00C01A5F"/>
    <w:rsid w:val="00C0513D"/>
    <w:rsid w:val="00C40010"/>
    <w:rsid w:val="00C508B1"/>
    <w:rsid w:val="00C73D86"/>
    <w:rsid w:val="00C82236"/>
    <w:rsid w:val="00CC3EDF"/>
    <w:rsid w:val="00CE7DC4"/>
    <w:rsid w:val="00CF3869"/>
    <w:rsid w:val="00D04D54"/>
    <w:rsid w:val="00D35148"/>
    <w:rsid w:val="00D43116"/>
    <w:rsid w:val="00D4384B"/>
    <w:rsid w:val="00D57E57"/>
    <w:rsid w:val="00D66D03"/>
    <w:rsid w:val="00D80521"/>
    <w:rsid w:val="00D96271"/>
    <w:rsid w:val="00DF5428"/>
    <w:rsid w:val="00E00A58"/>
    <w:rsid w:val="00E078ED"/>
    <w:rsid w:val="00E14DE0"/>
    <w:rsid w:val="00E150EC"/>
    <w:rsid w:val="00E23FC3"/>
    <w:rsid w:val="00E34AC9"/>
    <w:rsid w:val="00E53021"/>
    <w:rsid w:val="00E65689"/>
    <w:rsid w:val="00E71CC5"/>
    <w:rsid w:val="00E97204"/>
    <w:rsid w:val="00EC7DEA"/>
    <w:rsid w:val="00F01F87"/>
    <w:rsid w:val="00F31D22"/>
    <w:rsid w:val="00F44324"/>
    <w:rsid w:val="00F55173"/>
    <w:rsid w:val="00F82DAD"/>
    <w:rsid w:val="00F928A5"/>
    <w:rsid w:val="00F92E2C"/>
    <w:rsid w:val="00FA30D1"/>
    <w:rsid w:val="00FB58A6"/>
    <w:rsid w:val="00FC469F"/>
    <w:rsid w:val="00FE23EA"/>
    <w:rsid w:val="00FF0158"/>
    <w:rsid w:val="00FF403A"/>
    <w:rsid w:val="00FF5A57"/>
    <w:rsid w:val="019DB7CC"/>
    <w:rsid w:val="01A36276"/>
    <w:rsid w:val="01B2E675"/>
    <w:rsid w:val="021150F7"/>
    <w:rsid w:val="02C9B5CC"/>
    <w:rsid w:val="03369866"/>
    <w:rsid w:val="0364D6EF"/>
    <w:rsid w:val="04D6FD72"/>
    <w:rsid w:val="0577F969"/>
    <w:rsid w:val="065F34BF"/>
    <w:rsid w:val="088509D1"/>
    <w:rsid w:val="08AF5EBC"/>
    <w:rsid w:val="08F1BD52"/>
    <w:rsid w:val="0A0D3A8D"/>
    <w:rsid w:val="0AB3907C"/>
    <w:rsid w:val="0CF8174F"/>
    <w:rsid w:val="0D777037"/>
    <w:rsid w:val="0F99D4F3"/>
    <w:rsid w:val="0FB3A3DE"/>
    <w:rsid w:val="1041B0F4"/>
    <w:rsid w:val="14A7C7B7"/>
    <w:rsid w:val="14E8B6F3"/>
    <w:rsid w:val="155D6072"/>
    <w:rsid w:val="1761D6DB"/>
    <w:rsid w:val="18114AA6"/>
    <w:rsid w:val="182B699C"/>
    <w:rsid w:val="19F90BE5"/>
    <w:rsid w:val="1A356C72"/>
    <w:rsid w:val="1B1AD79A"/>
    <w:rsid w:val="1EFFB13C"/>
    <w:rsid w:val="1F66CA60"/>
    <w:rsid w:val="1F7A5D9C"/>
    <w:rsid w:val="20015AA5"/>
    <w:rsid w:val="2232167E"/>
    <w:rsid w:val="238937C8"/>
    <w:rsid w:val="26C91EC0"/>
    <w:rsid w:val="2736B682"/>
    <w:rsid w:val="277A484E"/>
    <w:rsid w:val="27F2A18E"/>
    <w:rsid w:val="28AE9CC9"/>
    <w:rsid w:val="29D9DED7"/>
    <w:rsid w:val="2F735984"/>
    <w:rsid w:val="30DE00C2"/>
    <w:rsid w:val="30FBDD29"/>
    <w:rsid w:val="3100FDE1"/>
    <w:rsid w:val="3126F999"/>
    <w:rsid w:val="31A8E05D"/>
    <w:rsid w:val="33EFB239"/>
    <w:rsid w:val="343BC7F8"/>
    <w:rsid w:val="3457D171"/>
    <w:rsid w:val="354FB4EB"/>
    <w:rsid w:val="36EC497E"/>
    <w:rsid w:val="3741E6E1"/>
    <w:rsid w:val="374BCDF1"/>
    <w:rsid w:val="3765112A"/>
    <w:rsid w:val="37A20B46"/>
    <w:rsid w:val="37B405D2"/>
    <w:rsid w:val="3845BA30"/>
    <w:rsid w:val="3929B973"/>
    <w:rsid w:val="3A5CEB72"/>
    <w:rsid w:val="3B851BBC"/>
    <w:rsid w:val="3BF05436"/>
    <w:rsid w:val="3CB78DC0"/>
    <w:rsid w:val="3CF62A79"/>
    <w:rsid w:val="3D1E2705"/>
    <w:rsid w:val="3D317295"/>
    <w:rsid w:val="4025082E"/>
    <w:rsid w:val="4070D58B"/>
    <w:rsid w:val="40B394B4"/>
    <w:rsid w:val="40B6041A"/>
    <w:rsid w:val="4174DE89"/>
    <w:rsid w:val="42326CDD"/>
    <w:rsid w:val="4305BCE3"/>
    <w:rsid w:val="4314D683"/>
    <w:rsid w:val="43FAF6D3"/>
    <w:rsid w:val="444814AD"/>
    <w:rsid w:val="4547AD6C"/>
    <w:rsid w:val="463B5CCD"/>
    <w:rsid w:val="47881EB5"/>
    <w:rsid w:val="481C9D6F"/>
    <w:rsid w:val="4859249F"/>
    <w:rsid w:val="48919601"/>
    <w:rsid w:val="497805B1"/>
    <w:rsid w:val="49E1F0CF"/>
    <w:rsid w:val="4A1BB1E8"/>
    <w:rsid w:val="4A9C3037"/>
    <w:rsid w:val="4C4A4992"/>
    <w:rsid w:val="4D4AD35C"/>
    <w:rsid w:val="4E2D3941"/>
    <w:rsid w:val="4ED1081B"/>
    <w:rsid w:val="4FAFB108"/>
    <w:rsid w:val="5041D3DF"/>
    <w:rsid w:val="50F23515"/>
    <w:rsid w:val="5139E82E"/>
    <w:rsid w:val="521A376B"/>
    <w:rsid w:val="537F867A"/>
    <w:rsid w:val="550289AB"/>
    <w:rsid w:val="56377B07"/>
    <w:rsid w:val="57C1D4C7"/>
    <w:rsid w:val="59D5AC6F"/>
    <w:rsid w:val="5A9E63F3"/>
    <w:rsid w:val="5AD626C1"/>
    <w:rsid w:val="5F733827"/>
    <w:rsid w:val="60D9D816"/>
    <w:rsid w:val="6170E3C4"/>
    <w:rsid w:val="61F3546C"/>
    <w:rsid w:val="62273C9B"/>
    <w:rsid w:val="62463474"/>
    <w:rsid w:val="647A2BFB"/>
    <w:rsid w:val="64C061D2"/>
    <w:rsid w:val="65166A68"/>
    <w:rsid w:val="65170614"/>
    <w:rsid w:val="65EA772F"/>
    <w:rsid w:val="662DFFAC"/>
    <w:rsid w:val="6728C7F1"/>
    <w:rsid w:val="67290E17"/>
    <w:rsid w:val="68A1F304"/>
    <w:rsid w:val="68EA1406"/>
    <w:rsid w:val="69725CCA"/>
    <w:rsid w:val="6A8D37E1"/>
    <w:rsid w:val="6D679AC6"/>
    <w:rsid w:val="6E69296E"/>
    <w:rsid w:val="6E9F3AD5"/>
    <w:rsid w:val="6EC4E445"/>
    <w:rsid w:val="6EEEE1DC"/>
    <w:rsid w:val="6F4F4F7C"/>
    <w:rsid w:val="70506B9C"/>
    <w:rsid w:val="7094DD93"/>
    <w:rsid w:val="710D80D6"/>
    <w:rsid w:val="71F17F68"/>
    <w:rsid w:val="7207C8BD"/>
    <w:rsid w:val="728BF0AE"/>
    <w:rsid w:val="729724A3"/>
    <w:rsid w:val="72BFFD5B"/>
    <w:rsid w:val="74D49336"/>
    <w:rsid w:val="75B42305"/>
    <w:rsid w:val="76599F6C"/>
    <w:rsid w:val="7682EB97"/>
    <w:rsid w:val="769CD1A1"/>
    <w:rsid w:val="76B5A4CB"/>
    <w:rsid w:val="7717A4C0"/>
    <w:rsid w:val="77776FB5"/>
    <w:rsid w:val="79C71203"/>
    <w:rsid w:val="7A1FF363"/>
    <w:rsid w:val="7A3ED75C"/>
    <w:rsid w:val="7A5740A1"/>
    <w:rsid w:val="7D490EF8"/>
    <w:rsid w:val="7F490DD7"/>
    <w:rsid w:val="7FF8F115"/>
    <w:rsid w:val="7F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abe3c7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508AF46"/>
  <w15:chartTrackingRefBased/>
  <w15:docId w15:val="{E1891958-E01B-4F44-ABCC-32D43595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nhold tekst"/>
    <w:qFormat/>
    <w:rsid w:val="00F55173"/>
    <w:pPr>
      <w:spacing w:after="0" w:line="240" w:lineRule="auto"/>
    </w:pPr>
    <w:rPr>
      <w:rFonts w:ascii="Segoe UI Semilight" w:hAnsi="Segoe UI Semilight"/>
    </w:rPr>
  </w:style>
  <w:style w:type="paragraph" w:styleId="Overskrift1">
    <w:name w:val="heading 1"/>
    <w:aliases w:val="kapitteloverskrift"/>
    <w:basedOn w:val="Normal"/>
    <w:next w:val="Normal"/>
    <w:link w:val="Overskrift1Tegn"/>
    <w:uiPriority w:val="9"/>
    <w:qFormat/>
    <w:rsid w:val="00AF09A4"/>
    <w:pPr>
      <w:keepNext/>
      <w:keepLines/>
      <w:numPr>
        <w:numId w:val="3"/>
      </w:numPr>
      <w:pBdr>
        <w:bottom w:val="single" w:sz="4" w:space="1" w:color="595959" w:themeColor="text1" w:themeTint="A6"/>
      </w:pBdr>
      <w:spacing w:before="360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aliases w:val="Underoverskrift"/>
    <w:basedOn w:val="Normal"/>
    <w:next w:val="Normal"/>
    <w:link w:val="Overskrift2Tegn"/>
    <w:uiPriority w:val="9"/>
    <w:unhideWhenUsed/>
    <w:qFormat/>
    <w:rsid w:val="001564D1"/>
    <w:pPr>
      <w:keepNext/>
      <w:keepLines/>
      <w:numPr>
        <w:ilvl w:val="1"/>
        <w:numId w:val="3"/>
      </w:numPr>
      <w:spacing w:before="360"/>
      <w:outlineLvl w:val="1"/>
    </w:pPr>
    <w:rPr>
      <w:rFonts w:eastAsia="Yu Gothic UI Semilight" w:cstheme="majorBidi"/>
      <w:b/>
      <w:bC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7358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5D7D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5D7D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12F51" w:themeColor="tex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5D7D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12F51" w:themeColor="tex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5D7D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5D7D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5D7D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kapitteloverskrift Tegn"/>
    <w:basedOn w:val="Standardskriftforavsnitt"/>
    <w:link w:val="Overskrift1"/>
    <w:uiPriority w:val="9"/>
    <w:rsid w:val="00AF09A4"/>
    <w:rPr>
      <w:rFonts w:ascii="Segoe UI Semilight" w:eastAsiaTheme="majorEastAsia" w:hAnsi="Segoe UI Semilight" w:cstheme="majorBidi"/>
      <w:b/>
      <w:bCs/>
      <w:smallCaps/>
      <w:color w:val="000000" w:themeColor="text1"/>
      <w:sz w:val="36"/>
      <w:szCs w:val="36"/>
    </w:rPr>
  </w:style>
  <w:style w:type="character" w:customStyle="1" w:styleId="Overskrift2Tegn">
    <w:name w:val="Overskrift 2 Tegn"/>
    <w:aliases w:val="Underoverskrift Tegn"/>
    <w:basedOn w:val="Standardskriftforavsnitt"/>
    <w:link w:val="Overskrift2"/>
    <w:uiPriority w:val="9"/>
    <w:rsid w:val="001564D1"/>
    <w:rPr>
      <w:rFonts w:ascii="Segoe UI Semilight" w:eastAsia="Yu Gothic UI Semilight" w:hAnsi="Segoe UI Semilight" w:cstheme="majorBidi"/>
      <w:b/>
      <w:bC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7358"/>
    <w:rPr>
      <w:rFonts w:ascii="Segoe UI Semilight" w:eastAsiaTheme="majorEastAsia" w:hAnsi="Segoe UI Semilight" w:cstheme="majorBidi"/>
      <w:b/>
      <w:bCs/>
      <w:color w:val="000000" w:themeColor="text1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5D7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5D7D"/>
    <w:rPr>
      <w:rFonts w:asciiTheme="majorHAnsi" w:eastAsiaTheme="majorEastAsia" w:hAnsiTheme="majorHAnsi" w:cstheme="majorBidi"/>
      <w:color w:val="112F51" w:themeColor="tex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5D7D"/>
    <w:rPr>
      <w:rFonts w:asciiTheme="majorHAnsi" w:eastAsiaTheme="majorEastAsia" w:hAnsiTheme="majorHAnsi" w:cstheme="majorBidi"/>
      <w:i/>
      <w:iCs/>
      <w:color w:val="112F51" w:themeColor="tex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5D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5D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5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nhideWhenUsed/>
    <w:qFormat/>
    <w:rsid w:val="00A55D7D"/>
    <w:pPr>
      <w:spacing w:after="200"/>
    </w:pPr>
    <w:rPr>
      <w:i/>
      <w:iCs/>
      <w:color w:val="17406D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55D7D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55D7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5D7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5D7D"/>
    <w:rPr>
      <w:color w:val="5A5A5A" w:themeColor="text1" w:themeTint="A5"/>
      <w:spacing w:val="10"/>
    </w:rPr>
  </w:style>
  <w:style w:type="character" w:styleId="Sterk">
    <w:name w:val="Strong"/>
    <w:basedOn w:val="Standardskriftforavsnitt"/>
    <w:uiPriority w:val="22"/>
    <w:qFormat/>
    <w:rsid w:val="00A55D7D"/>
    <w:rPr>
      <w:b/>
      <w:bCs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A55D7D"/>
    <w:rPr>
      <w:i/>
      <w:iCs/>
      <w:color w:val="auto"/>
    </w:rPr>
  </w:style>
  <w:style w:type="paragraph" w:styleId="Ingenmellomrom">
    <w:name w:val="No Spacing"/>
    <w:aliases w:val="OVERSKRIFT 3"/>
    <w:link w:val="IngenmellomromTegn"/>
    <w:uiPriority w:val="1"/>
    <w:qFormat/>
    <w:rsid w:val="00A55D7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55D7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55D7D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5D7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5D7D"/>
    <w:rPr>
      <w:color w:val="000000" w:themeColor="text1"/>
      <w:shd w:val="clear" w:color="auto" w:fill="F2F2F2" w:themeFill="background1" w:themeFillShade="F2"/>
    </w:rPr>
  </w:style>
  <w:style w:type="character" w:styleId="Svakutheving">
    <w:name w:val="Subtle Emphasis"/>
    <w:basedOn w:val="Standardskriftforavsnitt"/>
    <w:uiPriority w:val="19"/>
    <w:qFormat/>
    <w:rsid w:val="00A55D7D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A55D7D"/>
    <w:rPr>
      <w:b/>
      <w:bCs/>
      <w:i/>
      <w:iCs/>
      <w:caps/>
    </w:rPr>
  </w:style>
  <w:style w:type="character" w:styleId="Svakreferanse">
    <w:name w:val="Subtle Reference"/>
    <w:basedOn w:val="Standardskriftforavsnitt"/>
    <w:uiPriority w:val="31"/>
    <w:qFormat/>
    <w:rsid w:val="006F0A84"/>
    <w:rPr>
      <w:rFonts w:ascii="Yu Gothic UI Semilight" w:hAnsi="Yu Gothic UI Semilight"/>
      <w:smallCaps/>
      <w:color w:val="404040" w:themeColor="text1" w:themeTint="BF"/>
      <w:sz w:val="28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A55D7D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A55D7D"/>
    <w:rPr>
      <w:b w:val="0"/>
      <w:bCs w:val="0"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55D7D"/>
    <w:pPr>
      <w:outlineLvl w:val="9"/>
    </w:pPr>
  </w:style>
  <w:style w:type="paragraph" w:customStyle="1" w:styleId="Overskrift2MAL">
    <w:name w:val="Overskrift 2 MAL"/>
    <w:basedOn w:val="Overskrift2"/>
    <w:link w:val="Overskrift2MALTegn"/>
    <w:rsid w:val="00A55D7D"/>
  </w:style>
  <w:style w:type="paragraph" w:customStyle="1" w:styleId="Stil1">
    <w:name w:val="Stil1"/>
    <w:basedOn w:val="Overskrift3"/>
    <w:link w:val="Stil1Tegn"/>
    <w:qFormat/>
    <w:rsid w:val="00A55D7D"/>
  </w:style>
  <w:style w:type="character" w:customStyle="1" w:styleId="Overskrift2MALTegn">
    <w:name w:val="Overskrift 2 MAL Tegn"/>
    <w:basedOn w:val="Overskrift2Tegn"/>
    <w:link w:val="Overskrift2MAL"/>
    <w:rsid w:val="00A55D7D"/>
    <w:rPr>
      <w:rFonts w:ascii="Segoe UI Semilight" w:eastAsia="Yu Gothic UI Semilight" w:hAnsi="Segoe UI Semilight" w:cstheme="majorBidi"/>
      <w:b/>
      <w:bCs/>
      <w:color w:val="000000" w:themeColor="text1"/>
      <w:sz w:val="28"/>
      <w:szCs w:val="28"/>
    </w:rPr>
  </w:style>
  <w:style w:type="paragraph" w:customStyle="1" w:styleId="Malgun">
    <w:name w:val="Malgun"/>
    <w:basedOn w:val="Normal"/>
    <w:link w:val="MalgunTegn"/>
    <w:qFormat/>
    <w:rsid w:val="001564D1"/>
    <w:pPr>
      <w:spacing w:after="160"/>
      <w:jc w:val="both"/>
    </w:pPr>
    <w:rPr>
      <w:rFonts w:ascii="Malgun Gothic" w:eastAsia="Malgun Gothic Semilight" w:hAnsi="Malgun Gothic" w:cs="Malgun Gothic Semilight"/>
      <w:sz w:val="20"/>
    </w:rPr>
  </w:style>
  <w:style w:type="character" w:customStyle="1" w:styleId="Stil1Tegn">
    <w:name w:val="Stil1 Tegn"/>
    <w:basedOn w:val="Overskrift3Tegn"/>
    <w:link w:val="Stil1"/>
    <w:rsid w:val="00A55D7D"/>
    <w:rPr>
      <w:rFonts w:ascii="Segoe UI Semilight" w:eastAsiaTheme="majorEastAsia" w:hAnsi="Segoe UI Semilight" w:cstheme="majorBidi"/>
      <w:b/>
      <w:bCs/>
      <w:color w:val="000000" w:themeColor="text1"/>
      <w:sz w:val="24"/>
    </w:rPr>
  </w:style>
  <w:style w:type="character" w:customStyle="1" w:styleId="MalgunTegn">
    <w:name w:val="Malgun Tegn"/>
    <w:basedOn w:val="Standardskriftforavsnitt"/>
    <w:link w:val="Malgun"/>
    <w:rsid w:val="001564D1"/>
    <w:rPr>
      <w:rFonts w:ascii="Malgun Gothic" w:eastAsia="Malgun Gothic Semilight" w:hAnsi="Malgun Gothic" w:cs="Malgun Gothic Semilight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2273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7358"/>
    <w:rPr>
      <w:rFonts w:ascii="Yu Gothic UI Semilight" w:hAnsi="Yu Gothic UI Semilight"/>
    </w:rPr>
  </w:style>
  <w:style w:type="paragraph" w:styleId="Bunntekst">
    <w:name w:val="footer"/>
    <w:basedOn w:val="Normal"/>
    <w:link w:val="BunntekstTegn"/>
    <w:uiPriority w:val="99"/>
    <w:unhideWhenUsed/>
    <w:rsid w:val="002273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7358"/>
    <w:rPr>
      <w:rFonts w:ascii="Yu Gothic UI Semilight" w:hAnsi="Yu Gothic UI Semilight"/>
    </w:rPr>
  </w:style>
  <w:style w:type="character" w:customStyle="1" w:styleId="IngenmellomromTegn">
    <w:name w:val="Ingen mellomrom Tegn"/>
    <w:aliases w:val="OVERSKRIFT 3 Tegn"/>
    <w:basedOn w:val="Standardskriftforavsnitt"/>
    <w:link w:val="Ingenmellomrom"/>
    <w:uiPriority w:val="1"/>
    <w:rsid w:val="00227358"/>
  </w:style>
  <w:style w:type="paragraph" w:customStyle="1" w:styleId="StilMalgul">
    <w:name w:val="StilMalgul"/>
    <w:basedOn w:val="Ingenmellomrom"/>
    <w:link w:val="StilMalgulTegn"/>
    <w:qFormat/>
    <w:rsid w:val="00227358"/>
    <w:rPr>
      <w:rFonts w:ascii="Malgun Gothic" w:hAnsi="Malgun Gothic"/>
      <w:b/>
      <w:sz w:val="36"/>
      <w:lang w:eastAsia="nb-NO"/>
    </w:rPr>
  </w:style>
  <w:style w:type="character" w:customStyle="1" w:styleId="StilMalgulTegn">
    <w:name w:val="StilMalgul Tegn"/>
    <w:basedOn w:val="IngenmellomromTegn"/>
    <w:link w:val="StilMalgul"/>
    <w:rsid w:val="00227358"/>
    <w:rPr>
      <w:rFonts w:ascii="Malgun Gothic" w:hAnsi="Malgun Gothic"/>
      <w:b/>
      <w:sz w:val="36"/>
      <w:lang w:eastAsia="nb-NO"/>
    </w:rPr>
  </w:style>
  <w:style w:type="table" w:styleId="Tabellrutenett">
    <w:name w:val="Table Grid"/>
    <w:basedOn w:val="Vanligtabell"/>
    <w:uiPriority w:val="39"/>
    <w:rsid w:val="00D35148"/>
    <w:pPr>
      <w:spacing w:after="0" w:line="240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E3F7F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unhideWhenUsed/>
    <w:rsid w:val="00AD344D"/>
    <w:rPr>
      <w:rFonts w:ascii="Cambria" w:eastAsiaTheme="minorHAnsi" w:hAnsi="Cambri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D344D"/>
    <w:rPr>
      <w:rFonts w:ascii="Cambria" w:eastAsiaTheme="minorHAnsi" w:hAnsi="Cambria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unhideWhenUsed/>
    <w:rsid w:val="00AD344D"/>
    <w:rPr>
      <w:vertAlign w:val="superscript"/>
    </w:rPr>
  </w:style>
  <w:style w:type="table" w:customStyle="1" w:styleId="Tabellrutenett9">
    <w:name w:val="Tabellrutenett9"/>
    <w:basedOn w:val="Vanligtabell"/>
    <w:next w:val="Tabellrutenett"/>
    <w:uiPriority w:val="39"/>
    <w:rsid w:val="002D7B9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287FA9"/>
    <w:pPr>
      <w:spacing w:after="100"/>
    </w:pPr>
    <w:rPr>
      <w:b/>
      <w:sz w:val="20"/>
    </w:rPr>
  </w:style>
  <w:style w:type="paragraph" w:styleId="INNH2">
    <w:name w:val="toc 2"/>
    <w:basedOn w:val="Normal"/>
    <w:next w:val="Normal"/>
    <w:autoRedefine/>
    <w:uiPriority w:val="39"/>
    <w:unhideWhenUsed/>
    <w:rsid w:val="006A4C20"/>
    <w:pPr>
      <w:spacing w:after="100"/>
      <w:ind w:left="220"/>
    </w:pPr>
    <w:rPr>
      <w:sz w:val="20"/>
    </w:rPr>
  </w:style>
  <w:style w:type="paragraph" w:styleId="INNH3">
    <w:name w:val="toc 3"/>
    <w:basedOn w:val="Normal"/>
    <w:next w:val="Normal"/>
    <w:autoRedefine/>
    <w:uiPriority w:val="39"/>
    <w:unhideWhenUsed/>
    <w:rsid w:val="006A4C20"/>
    <w:pPr>
      <w:spacing w:after="100"/>
      <w:ind w:left="440"/>
    </w:pPr>
    <w:rPr>
      <w:sz w:val="18"/>
    </w:rPr>
  </w:style>
  <w:style w:type="character" w:styleId="Hyperkobling">
    <w:name w:val="Hyperlink"/>
    <w:basedOn w:val="Standardskriftforavsnitt"/>
    <w:uiPriority w:val="99"/>
    <w:unhideWhenUsed/>
    <w:rsid w:val="006A4C20"/>
    <w:rPr>
      <w:color w:val="F49100" w:themeColor="hyperlink"/>
      <w:u w:val="single"/>
    </w:rPr>
  </w:style>
  <w:style w:type="paragraph" w:customStyle="1" w:styleId="MMTopic4">
    <w:name w:val="MM Topic 4"/>
    <w:basedOn w:val="Normal"/>
    <w:link w:val="MMTopic4Tegn"/>
    <w:rsid w:val="001406A2"/>
    <w:pPr>
      <w:spacing w:after="200" w:line="276" w:lineRule="auto"/>
    </w:pPr>
    <w:rPr>
      <w:rFonts w:asciiTheme="minorHAnsi" w:eastAsiaTheme="minorHAnsi" w:hAnsiTheme="minorHAnsi"/>
    </w:rPr>
  </w:style>
  <w:style w:type="character" w:customStyle="1" w:styleId="MMTopic4Tegn">
    <w:name w:val="MM Topic 4 Tegn"/>
    <w:basedOn w:val="Standardskriftforavsnitt"/>
    <w:link w:val="MMTopic4"/>
    <w:rsid w:val="001406A2"/>
    <w:rPr>
      <w:rFonts w:eastAsiaTheme="minorHAnsi"/>
    </w:rPr>
  </w:style>
  <w:style w:type="table" w:styleId="Rutenettabelllys">
    <w:name w:val="Grid Table Light"/>
    <w:basedOn w:val="Vanligtabell"/>
    <w:uiPriority w:val="40"/>
    <w:rsid w:val="005D46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4">
    <w:name w:val="Plain Table 4"/>
    <w:basedOn w:val="Vanligtabell"/>
    <w:uiPriority w:val="44"/>
    <w:rsid w:val="005D46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2854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8549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85497"/>
    <w:rPr>
      <w:rFonts w:ascii="Segoe UI Semilight" w:hAnsi="Segoe UI Semilight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549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5497"/>
    <w:rPr>
      <w:rFonts w:ascii="Segoe UI Semilight" w:hAnsi="Segoe UI Semilight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549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549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skriftforavsnitt"/>
    <w:rsid w:val="00080945"/>
  </w:style>
  <w:style w:type="character" w:styleId="Fulgthyperkobling">
    <w:name w:val="FollowedHyperlink"/>
    <w:basedOn w:val="Standardskriftforavsnitt"/>
    <w:uiPriority w:val="99"/>
    <w:semiHidden/>
    <w:unhideWhenUsed/>
    <w:rsid w:val="00967327"/>
    <w:rPr>
      <w:color w:val="85DFD0" w:themeColor="followedHyperlink"/>
      <w:u w:val="single"/>
    </w:rPr>
  </w:style>
  <w:style w:type="table" w:customStyle="1" w:styleId="TableGrid0">
    <w:name w:val="Table Grid0"/>
    <w:rsid w:val="00A827EB"/>
    <w:pPr>
      <w:spacing w:after="0" w:line="240" w:lineRule="auto"/>
    </w:pPr>
    <w:rPr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dokument/SF/forskrift/2017-02-07-13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kut.no/norsk-utdanning/nasjonalt-kvalifikasjonsrammeverk-for-livslang-lar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2CE937EE77B41BD596A7FB5DEA75B" ma:contentTypeVersion="4" ma:contentTypeDescription="Opprett et nytt dokument." ma:contentTypeScope="" ma:versionID="0c564566702d88e158661f8932affcd4">
  <xsd:schema xmlns:xsd="http://www.w3.org/2001/XMLSchema" xmlns:xs="http://www.w3.org/2001/XMLSchema" xmlns:p="http://schemas.microsoft.com/office/2006/metadata/properties" xmlns:ns2="75293330-9a41-46a5-8285-2e25bee2dc65" targetNamespace="http://schemas.microsoft.com/office/2006/metadata/properties" ma:root="true" ma:fieldsID="81e2f0db887ce45f1c49f188eeebbf62" ns2:_="">
    <xsd:import namespace="75293330-9a41-46a5-8285-2e25bee2d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3330-9a41-46a5-8285-2e25bee2d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77DA-2E9B-40A2-8732-1133F79B7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93330-9a41-46a5-8285-2e25bee2d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704CB-D25B-4D12-ADDF-0269BECF74A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5293330-9a41-46a5-8285-2e25bee2dc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1B3157-7BC6-4DFA-9993-9E8F4FDC0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4A709-6A25-4B46-9B47-B5D20D80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Kolseth Rian</dc:creator>
  <cp:keywords/>
  <dc:description/>
  <cp:lastModifiedBy>Berit Gåsbakk</cp:lastModifiedBy>
  <cp:revision>2</cp:revision>
  <cp:lastPrinted>2023-11-22T08:06:00Z</cp:lastPrinted>
  <dcterms:created xsi:type="dcterms:W3CDTF">2024-11-04T11:24:00Z</dcterms:created>
  <dcterms:modified xsi:type="dcterms:W3CDTF">2024-11-04T11:24:00Z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0x01010073D2CE937EE77B41BD596A7FB5DEA75B</vt:lpwstr>
  </property>
</Properties>
</file>